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B143" w14:textId="24653C14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3F7EA3">
        <w:rPr>
          <w:rFonts w:ascii="Arial" w:hAnsi="Arial" w:cs="Arial"/>
          <w:b/>
          <w:bCs/>
          <w:sz w:val="24"/>
          <w:szCs w:val="24"/>
        </w:rPr>
        <w:t>67</w:t>
      </w:r>
      <w:r w:rsidR="00A12967">
        <w:rPr>
          <w:rFonts w:ascii="Arial" w:hAnsi="Arial" w:cs="Arial"/>
          <w:b/>
          <w:bCs/>
          <w:sz w:val="24"/>
          <w:szCs w:val="24"/>
        </w:rPr>
        <w:t>39</w:t>
      </w:r>
    </w:p>
    <w:p w14:paraId="09465D17" w14:textId="62DDBE20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proofErr w:type="gramStart"/>
      <w:r w:rsidRPr="001E2A0E">
        <w:rPr>
          <w:rFonts w:ascii="Arial" w:hAnsi="Arial" w:cs="Arial"/>
          <w:b/>
          <w:bCs/>
          <w:sz w:val="24"/>
        </w:rPr>
        <w:t>Goteborg ,</w:t>
      </w:r>
      <w:proofErr w:type="gramEnd"/>
      <w:r w:rsidRPr="001E2A0E">
        <w:rPr>
          <w:rFonts w:ascii="Arial" w:hAnsi="Arial" w:cs="Arial"/>
          <w:b/>
          <w:bCs/>
          <w:sz w:val="24"/>
        </w:rPr>
        <w:t xml:space="preserve">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F9C9460" w:rsidR="003835C7" w:rsidRPr="000123FC" w:rsidRDefault="003835C7" w:rsidP="00F61708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F61708">
        <w:rPr>
          <w:rFonts w:ascii="Arial" w:hAnsi="Arial" w:cs="Arial"/>
          <w:b/>
        </w:rPr>
        <w:t>MediaTek</w:t>
      </w:r>
      <w:r w:rsidR="0024028E">
        <w:rPr>
          <w:rFonts w:ascii="Arial" w:hAnsi="Arial" w:cs="Arial"/>
          <w:b/>
        </w:rPr>
        <w:t xml:space="preserve"> Inc.</w:t>
      </w:r>
    </w:p>
    <w:p w14:paraId="74C363CA" w14:textId="55CA49A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 w:rsidRPr="00060E8A">
        <w:rPr>
          <w:rFonts w:ascii="Arial" w:hAnsi="Arial" w:cs="Arial"/>
          <w:b/>
        </w:rPr>
        <w:t>[WT#</w:t>
      </w:r>
      <w:r w:rsidR="0052565E" w:rsidRPr="00060E8A">
        <w:rPr>
          <w:rFonts w:ascii="Arial" w:hAnsi="Arial" w:cs="Arial"/>
          <w:b/>
        </w:rPr>
        <w:t>1</w:t>
      </w:r>
      <w:r w:rsidR="00E56BDD">
        <w:rPr>
          <w:rFonts w:ascii="Arial" w:hAnsi="Arial" w:cs="Arial"/>
          <w:b/>
        </w:rPr>
        <w:t>.3</w:t>
      </w:r>
      <w:r w:rsidR="00387F69">
        <w:rPr>
          <w:rFonts w:ascii="Arial" w:hAnsi="Arial" w:cs="Arial"/>
          <w:b/>
        </w:rPr>
        <w:t>, all topics</w:t>
      </w:r>
      <w:r w:rsidR="001E2A0E" w:rsidRPr="00060E8A">
        <w:rPr>
          <w:rFonts w:ascii="Arial" w:hAnsi="Arial" w:cs="Arial"/>
          <w:b/>
        </w:rPr>
        <w:t xml:space="preserve">] </w:t>
      </w:r>
      <w:r w:rsidR="000C16DD" w:rsidRPr="00060E8A">
        <w:rPr>
          <w:rFonts w:ascii="Arial" w:hAnsi="Arial" w:cs="Arial"/>
          <w:b/>
        </w:rPr>
        <w:t xml:space="preserve">Study </w:t>
      </w:r>
      <w:r w:rsidR="0090240E" w:rsidRPr="00060E8A">
        <w:rPr>
          <w:rFonts w:ascii="Arial" w:hAnsi="Arial" w:cs="Arial"/>
          <w:b/>
        </w:rPr>
        <w:t xml:space="preserve">proposal for </w:t>
      </w:r>
      <w:r w:rsidR="0052565E" w:rsidRPr="00060E8A">
        <w:rPr>
          <w:rFonts w:ascii="Arial" w:hAnsi="Arial" w:cs="Arial"/>
          <w:b/>
        </w:rPr>
        <w:t>non-3GPP access</w:t>
      </w:r>
    </w:p>
    <w:p w14:paraId="06D82237" w14:textId="37E2437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3435780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E91A9E">
        <w:rPr>
          <w:rFonts w:ascii="Arial" w:hAnsi="Arial" w:cs="Arial"/>
          <w:b/>
        </w:rPr>
        <w:t>Agenda Item:</w:t>
      </w:r>
      <w:r w:rsidRPr="00E91A9E">
        <w:rPr>
          <w:rFonts w:ascii="Arial" w:hAnsi="Arial" w:cs="Arial"/>
          <w:b/>
        </w:rPr>
        <w:tab/>
      </w:r>
      <w:r w:rsidR="003F79AA" w:rsidRPr="00E91A9E">
        <w:rPr>
          <w:rFonts w:ascii="Arial" w:hAnsi="Arial" w:cs="Arial"/>
          <w:b/>
        </w:rPr>
        <w:t>20.6.1.3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300BC01C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52565E">
        <w:rPr>
          <w:rFonts w:ascii="Arial" w:hAnsi="Arial" w:cs="Arial"/>
          <w:i/>
        </w:rPr>
        <w:t xml:space="preserve">Abstract of the contribution: </w:t>
      </w:r>
      <w:r w:rsidR="000D44BE" w:rsidRPr="0052565E">
        <w:rPr>
          <w:rFonts w:ascii="Arial" w:hAnsi="Arial" w:cs="Arial"/>
          <w:i/>
        </w:rPr>
        <w:t>This</w:t>
      </w:r>
      <w:r w:rsidR="000D44BE">
        <w:rPr>
          <w:rFonts w:ascii="Arial" w:hAnsi="Arial" w:cs="Arial"/>
          <w:i/>
        </w:rPr>
        <w:t xml:space="preserve"> contribution proposes </w:t>
      </w:r>
      <w:r w:rsidR="00EE38C8">
        <w:rPr>
          <w:rFonts w:ascii="Arial" w:hAnsi="Arial" w:cs="Arial"/>
          <w:i/>
        </w:rPr>
        <w:t xml:space="preserve">the analysis and </w:t>
      </w:r>
      <w:r w:rsidR="000D44BE">
        <w:rPr>
          <w:rFonts w:ascii="Arial" w:hAnsi="Arial" w:cs="Arial"/>
          <w:i/>
        </w:rPr>
        <w:t>the study</w:t>
      </w:r>
      <w:r w:rsidR="00EE0AF3">
        <w:rPr>
          <w:rFonts w:ascii="Arial" w:hAnsi="Arial" w:cs="Arial"/>
          <w:i/>
        </w:rPr>
        <w:t xml:space="preserve"> </w:t>
      </w:r>
      <w:r w:rsidR="004A4D9A">
        <w:rPr>
          <w:rFonts w:ascii="Arial" w:hAnsi="Arial" w:cs="Arial"/>
          <w:i/>
        </w:rPr>
        <w:t>proposal</w:t>
      </w:r>
      <w:r w:rsidR="00EE0AF3">
        <w:rPr>
          <w:rFonts w:ascii="Arial" w:hAnsi="Arial" w:cs="Arial"/>
          <w:i/>
        </w:rPr>
        <w:t xml:space="preserve"> </w:t>
      </w:r>
      <w:r w:rsidR="00EB3716">
        <w:rPr>
          <w:rFonts w:ascii="Arial" w:hAnsi="Arial" w:cs="Arial"/>
          <w:i/>
        </w:rPr>
        <w:t xml:space="preserve">for </w:t>
      </w:r>
      <w:r w:rsidR="00EE0AF3">
        <w:rPr>
          <w:rFonts w:ascii="Arial" w:hAnsi="Arial" w:cs="Arial"/>
          <w:i/>
        </w:rPr>
        <w:t>non-3GPP access</w:t>
      </w:r>
      <w:r w:rsidR="00047B2B">
        <w:rPr>
          <w:rFonts w:ascii="Arial" w:hAnsi="Arial" w:cs="Arial"/>
          <w:i/>
        </w:rPr>
        <w:t>.</w:t>
      </w:r>
    </w:p>
    <w:p w14:paraId="0B224D7B" w14:textId="427F8AEA" w:rsidR="003835C7" w:rsidRDefault="003835C7" w:rsidP="003835C7">
      <w:pPr>
        <w:pStyle w:val="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2C2D5A8A" w14:textId="1FE10F4D" w:rsidR="007F176B" w:rsidRDefault="007F176B" w:rsidP="007D5496">
      <w:pPr>
        <w:rPr>
          <w:b/>
          <w:bCs/>
          <w:lang w:eastAsia="zh-CN"/>
        </w:rPr>
      </w:pPr>
      <w:bookmarkStart w:id="0" w:name="_Hlk87257355"/>
      <w:r>
        <w:rPr>
          <w:b/>
          <w:bCs/>
          <w:lang w:eastAsia="zh-CN"/>
        </w:rPr>
        <w:t>Architectural Motivation:</w:t>
      </w:r>
    </w:p>
    <w:p w14:paraId="10F94562" w14:textId="1D525289" w:rsidR="00855D22" w:rsidRPr="00855D22" w:rsidRDefault="00855D22" w:rsidP="007D549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N</w:t>
      </w:r>
      <w:r>
        <w:rPr>
          <w:rFonts w:eastAsia="新細明體"/>
          <w:lang w:eastAsia="zh-TW"/>
        </w:rPr>
        <w:t>3IWF</w:t>
      </w:r>
      <w:r w:rsidR="00E91A9E">
        <w:rPr>
          <w:rFonts w:eastAsia="新細明體"/>
          <w:lang w:eastAsia="zh-TW"/>
        </w:rPr>
        <w:t>/ TNGF</w:t>
      </w:r>
      <w:r>
        <w:rPr>
          <w:rFonts w:eastAsia="新細明體"/>
          <w:lang w:eastAsia="zh-TW"/>
        </w:rPr>
        <w:t xml:space="preserve"> ha</w:t>
      </w:r>
      <w:r w:rsidR="00E91A9E">
        <w:rPr>
          <w:rFonts w:eastAsia="新細明體"/>
          <w:lang w:eastAsia="zh-TW"/>
        </w:rPr>
        <w:t>ve</w:t>
      </w:r>
      <w:r>
        <w:rPr>
          <w:rFonts w:eastAsia="新細明體"/>
          <w:lang w:eastAsia="zh-TW"/>
        </w:rPr>
        <w:t xml:space="preserve"> been</w:t>
      </w:r>
      <w:r w:rsidR="000512E8">
        <w:rPr>
          <w:rFonts w:eastAsia="新細明體" w:hint="eastAsia"/>
          <w:lang w:eastAsia="zh-TW"/>
        </w:rPr>
        <w:t xml:space="preserve"> </w:t>
      </w:r>
      <w:r w:rsidR="00E91A9E">
        <w:rPr>
          <w:rFonts w:eastAsia="新細明體"/>
          <w:lang w:eastAsia="zh-TW"/>
        </w:rPr>
        <w:t xml:space="preserve">specified </w:t>
      </w:r>
      <w:r w:rsidR="000512E8">
        <w:rPr>
          <w:rFonts w:eastAsia="新細明體"/>
          <w:lang w:eastAsia="zh-TW"/>
        </w:rPr>
        <w:t>for non-3GPP access</w:t>
      </w:r>
      <w:r>
        <w:rPr>
          <w:rFonts w:eastAsia="新細明體"/>
          <w:lang w:eastAsia="zh-TW"/>
        </w:rPr>
        <w:t xml:space="preserve"> in 5GS since R15</w:t>
      </w:r>
      <w:r w:rsidR="00675F97">
        <w:rPr>
          <w:rFonts w:eastAsia="新細明體"/>
          <w:lang w:eastAsia="zh-TW"/>
        </w:rPr>
        <w:t xml:space="preserve">. </w:t>
      </w:r>
      <w:r w:rsidR="006667EA">
        <w:rPr>
          <w:rFonts w:eastAsia="新細明體"/>
          <w:lang w:eastAsia="zh-TW"/>
        </w:rPr>
        <w:t xml:space="preserve"> </w:t>
      </w:r>
      <w:r w:rsidR="005A487F">
        <w:rPr>
          <w:rFonts w:eastAsia="新細明體"/>
          <w:lang w:eastAsia="zh-TW"/>
        </w:rPr>
        <w:t xml:space="preserve">They are already </w:t>
      </w:r>
      <w:r w:rsidR="00E91A9E">
        <w:rPr>
          <w:rFonts w:eastAsia="新細明體"/>
          <w:lang w:eastAsia="zh-TW"/>
        </w:rPr>
        <w:t xml:space="preserve">a </w:t>
      </w:r>
      <w:r w:rsidR="006667EA">
        <w:rPr>
          <w:rFonts w:eastAsia="新細明體"/>
          <w:lang w:eastAsia="zh-TW"/>
        </w:rPr>
        <w:t>well fit to the system</w:t>
      </w:r>
      <w:r w:rsidR="006E40D4">
        <w:rPr>
          <w:rFonts w:eastAsia="新細明體"/>
          <w:lang w:eastAsia="zh-TW"/>
        </w:rPr>
        <w:t xml:space="preserve"> in many aspects</w:t>
      </w:r>
      <w:r w:rsidR="006667EA">
        <w:rPr>
          <w:rFonts w:eastAsia="新細明體"/>
          <w:lang w:eastAsia="zh-TW"/>
        </w:rPr>
        <w:t xml:space="preserve">. </w:t>
      </w:r>
    </w:p>
    <w:p w14:paraId="13C6DB77" w14:textId="172CEEE7" w:rsidR="00FD6821" w:rsidRDefault="00F7189E" w:rsidP="007D5496">
      <w:pPr>
        <w:rPr>
          <w:lang w:eastAsia="zh-CN"/>
        </w:rPr>
      </w:pPr>
      <w:r>
        <w:rPr>
          <w:lang w:eastAsia="zh-CN"/>
        </w:rPr>
        <w:t xml:space="preserve">There is a clear </w:t>
      </w:r>
      <w:r w:rsidR="00B531B6">
        <w:rPr>
          <w:lang w:eastAsia="zh-CN"/>
        </w:rPr>
        <w:t>function</w:t>
      </w:r>
      <w:r w:rsidR="00E91A9E">
        <w:rPr>
          <w:lang w:eastAsia="zh-CN"/>
        </w:rPr>
        <w:t>al</w:t>
      </w:r>
      <w:r w:rsidR="003E58C4">
        <w:rPr>
          <w:lang w:eastAsia="zh-CN"/>
        </w:rPr>
        <w:t xml:space="preserve"> </w:t>
      </w:r>
      <w:r w:rsidR="008C7579">
        <w:rPr>
          <w:lang w:eastAsia="zh-CN"/>
        </w:rPr>
        <w:t xml:space="preserve">boundary </w:t>
      </w:r>
      <w:r w:rsidR="00AA3C75">
        <w:rPr>
          <w:lang w:eastAsia="zh-CN"/>
        </w:rPr>
        <w:t xml:space="preserve">in </w:t>
      </w:r>
      <w:r w:rsidR="00E91A9E">
        <w:rPr>
          <w:lang w:eastAsia="zh-CN"/>
        </w:rPr>
        <w:t xml:space="preserve">non-3GPP access </w:t>
      </w:r>
      <w:r w:rsidR="00AA3C75">
        <w:rPr>
          <w:lang w:eastAsia="zh-CN"/>
        </w:rPr>
        <w:t>architecture</w:t>
      </w:r>
      <w:r w:rsidR="00E91A9E">
        <w:rPr>
          <w:lang w:eastAsia="zh-CN"/>
        </w:rPr>
        <w:t xml:space="preserve"> in 5GS</w:t>
      </w:r>
      <w:r w:rsidR="00833480">
        <w:rPr>
          <w:lang w:eastAsia="zh-CN"/>
        </w:rPr>
        <w:t xml:space="preserve">. </w:t>
      </w:r>
      <w:r w:rsidR="00E91A9E">
        <w:rPr>
          <w:lang w:eastAsia="zh-CN"/>
        </w:rPr>
        <w:t xml:space="preserve">Entities enabling non-3GPP access </w:t>
      </w:r>
      <w:r w:rsidR="00AB4C98">
        <w:rPr>
          <w:lang w:eastAsia="zh-CN"/>
        </w:rPr>
        <w:t>(</w:t>
      </w:r>
      <w:r w:rsidR="00E91A9E">
        <w:rPr>
          <w:lang w:eastAsia="zh-CN"/>
        </w:rPr>
        <w:t>e.g.</w:t>
      </w:r>
      <w:r w:rsidR="00AB4C98">
        <w:rPr>
          <w:lang w:eastAsia="zh-CN"/>
        </w:rPr>
        <w:t>,</w:t>
      </w:r>
      <w:r w:rsidR="00E91A9E">
        <w:rPr>
          <w:lang w:eastAsia="zh-CN"/>
        </w:rPr>
        <w:t xml:space="preserve"> N3IWF) play a s</w:t>
      </w:r>
      <w:r w:rsidR="004E30A2">
        <w:rPr>
          <w:lang w:eastAsia="zh-CN"/>
        </w:rPr>
        <w:t xml:space="preserve">imilar </w:t>
      </w:r>
      <w:r w:rsidR="000B08A1">
        <w:rPr>
          <w:lang w:eastAsia="zh-CN"/>
        </w:rPr>
        <w:t xml:space="preserve">role </w:t>
      </w:r>
      <w:r w:rsidR="00E91A9E">
        <w:rPr>
          <w:lang w:eastAsia="zh-CN"/>
        </w:rPr>
        <w:t>as</w:t>
      </w:r>
      <w:r w:rsidR="000B08A1">
        <w:rPr>
          <w:lang w:eastAsia="zh-CN"/>
        </w:rPr>
        <w:t xml:space="preserve"> </w:t>
      </w:r>
      <w:r w:rsidR="0090551A">
        <w:rPr>
          <w:lang w:eastAsia="zh-CN"/>
        </w:rPr>
        <w:t xml:space="preserve">NG-RAN in </w:t>
      </w:r>
      <w:r w:rsidR="00B61015">
        <w:rPr>
          <w:lang w:eastAsia="zh-CN"/>
        </w:rPr>
        <w:t>3GPP access</w:t>
      </w:r>
      <w:r w:rsidR="00AE731D">
        <w:rPr>
          <w:lang w:eastAsia="zh-CN"/>
        </w:rPr>
        <w:t>.</w:t>
      </w:r>
      <w:r w:rsidR="00012330">
        <w:rPr>
          <w:lang w:eastAsia="zh-CN"/>
        </w:rPr>
        <w:t xml:space="preserve"> </w:t>
      </w:r>
      <w:r w:rsidR="00AE731D">
        <w:rPr>
          <w:lang w:eastAsia="zh-CN"/>
        </w:rPr>
        <w:t>T</w:t>
      </w:r>
      <w:r w:rsidR="00887070">
        <w:rPr>
          <w:lang w:eastAsia="zh-CN"/>
        </w:rPr>
        <w:t xml:space="preserve">he </w:t>
      </w:r>
      <w:r w:rsidR="00471D62">
        <w:rPr>
          <w:lang w:eastAsia="zh-CN"/>
        </w:rPr>
        <w:t xml:space="preserve">remaining </w:t>
      </w:r>
      <w:r w:rsidR="00887070">
        <w:rPr>
          <w:lang w:eastAsia="zh-CN"/>
        </w:rPr>
        <w:t xml:space="preserve">core network functions </w:t>
      </w:r>
      <w:r w:rsidR="00C044B1">
        <w:rPr>
          <w:lang w:eastAsia="zh-CN"/>
        </w:rPr>
        <w:t xml:space="preserve">(e.g., AMF) </w:t>
      </w:r>
      <w:r w:rsidR="00887070">
        <w:rPr>
          <w:lang w:eastAsia="zh-CN"/>
        </w:rPr>
        <w:t xml:space="preserve">work as they </w:t>
      </w:r>
      <w:r w:rsidR="00FF2372">
        <w:rPr>
          <w:lang w:eastAsia="zh-CN"/>
        </w:rPr>
        <w:t>do</w:t>
      </w:r>
      <w:r w:rsidR="00887070">
        <w:rPr>
          <w:lang w:eastAsia="zh-CN"/>
        </w:rPr>
        <w:t xml:space="preserve"> in </w:t>
      </w:r>
      <w:r w:rsidR="004F1BA7">
        <w:rPr>
          <w:lang w:eastAsia="zh-CN"/>
        </w:rPr>
        <w:t xml:space="preserve">3GPP </w:t>
      </w:r>
      <w:r w:rsidR="0089649F">
        <w:rPr>
          <w:lang w:eastAsia="zh-CN"/>
        </w:rPr>
        <w:t>access</w:t>
      </w:r>
      <w:r w:rsidR="00307785">
        <w:rPr>
          <w:lang w:eastAsia="zh-CN"/>
        </w:rPr>
        <w:t>.</w:t>
      </w:r>
      <w:r w:rsidR="00182709">
        <w:rPr>
          <w:lang w:eastAsia="zh-CN"/>
        </w:rPr>
        <w:t xml:space="preserve"> </w:t>
      </w:r>
      <w:r w:rsidR="00AB4C98">
        <w:rPr>
          <w:lang w:eastAsia="zh-CN"/>
        </w:rPr>
        <w:t xml:space="preserve">Similar principles as 3GPP access followed on authentication and security management.  </w:t>
      </w:r>
    </w:p>
    <w:p w14:paraId="4D91C3BA" w14:textId="5E85BA9E" w:rsidR="009256CA" w:rsidRDefault="009256CA" w:rsidP="007D5496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I</w:t>
      </w:r>
      <w:r>
        <w:rPr>
          <w:rFonts w:eastAsia="新細明體"/>
          <w:lang w:eastAsia="zh-TW"/>
        </w:rPr>
        <w:t xml:space="preserve">n particular, the </w:t>
      </w:r>
      <w:r w:rsidR="00315F78">
        <w:rPr>
          <w:rFonts w:eastAsia="新細明體"/>
          <w:lang w:eastAsia="zh-TW"/>
        </w:rPr>
        <w:t xml:space="preserve">NAS </w:t>
      </w:r>
      <w:r>
        <w:rPr>
          <w:rFonts w:eastAsia="新細明體"/>
          <w:lang w:eastAsia="zh-TW"/>
        </w:rPr>
        <w:t xml:space="preserve">signalling used to communicate between the UE and the core network is the same protocol </w:t>
      </w:r>
      <w:r w:rsidR="00D86DFB">
        <w:rPr>
          <w:rFonts w:eastAsia="新細明體" w:hint="eastAsia"/>
          <w:lang w:eastAsia="zh-TW"/>
        </w:rPr>
        <w:t>u</w:t>
      </w:r>
      <w:r w:rsidR="00D86DFB">
        <w:rPr>
          <w:rFonts w:eastAsia="新細明體"/>
          <w:lang w:eastAsia="zh-TW"/>
        </w:rPr>
        <w:t xml:space="preserve">tilized </w:t>
      </w:r>
      <w:r>
        <w:rPr>
          <w:rFonts w:eastAsia="新細明體"/>
          <w:lang w:eastAsia="zh-TW"/>
        </w:rPr>
        <w:t xml:space="preserve">in </w:t>
      </w:r>
      <w:r w:rsidR="00B21A3C">
        <w:rPr>
          <w:rFonts w:eastAsia="新細明體"/>
          <w:lang w:eastAsia="zh-TW"/>
        </w:rPr>
        <w:t>both 3GPP and non-3</w:t>
      </w:r>
      <w:r w:rsidR="00B21A3C" w:rsidRPr="00955637">
        <w:rPr>
          <w:rFonts w:eastAsia="新細明體"/>
          <w:lang w:eastAsia="zh-TW"/>
        </w:rPr>
        <w:t>GPP access.</w:t>
      </w:r>
      <w:r w:rsidR="00EA0F07" w:rsidRPr="00955637">
        <w:rPr>
          <w:rFonts w:eastAsia="新細明體"/>
          <w:lang w:eastAsia="zh-TW"/>
        </w:rPr>
        <w:t xml:space="preserve"> This characteristic</w:t>
      </w:r>
      <w:r w:rsidR="00AC0886">
        <w:rPr>
          <w:rFonts w:eastAsia="新細明體"/>
          <w:lang w:eastAsia="zh-TW"/>
        </w:rPr>
        <w:t xml:space="preserve"> allows the UE to communicate more easily with core network functions without the need to define a new protocol.</w:t>
      </w:r>
      <w:r w:rsidR="00EA0F07" w:rsidRPr="00955637">
        <w:rPr>
          <w:rFonts w:eastAsia="新細明體"/>
          <w:lang w:eastAsia="zh-TW"/>
        </w:rPr>
        <w:t xml:space="preserve"> </w:t>
      </w:r>
    </w:p>
    <w:p w14:paraId="2ECE0513" w14:textId="634E2C13" w:rsidR="002366A1" w:rsidRDefault="00D17A92" w:rsidP="00D17A92">
      <w:pPr>
        <w:rPr>
          <w:rFonts w:eastAsia="新細明體"/>
          <w:lang w:eastAsia="zh-TW"/>
        </w:rPr>
      </w:pPr>
      <w:r>
        <w:rPr>
          <w:rFonts w:eastAsia="新細明體" w:hint="eastAsia"/>
          <w:lang w:eastAsia="zh-TW"/>
        </w:rPr>
        <w:t>F</w:t>
      </w:r>
      <w:r>
        <w:rPr>
          <w:rFonts w:eastAsia="新細明體"/>
          <w:lang w:eastAsia="zh-TW"/>
        </w:rPr>
        <w:t>rom protocol aspect, we can see N3IW</w:t>
      </w:r>
      <w:r w:rsidR="000B1BAA">
        <w:rPr>
          <w:rFonts w:eastAsia="新細明體" w:hint="eastAsia"/>
          <w:lang w:eastAsia="zh-TW"/>
        </w:rPr>
        <w:t>F</w:t>
      </w:r>
      <w:r w:rsidR="000B1BAA">
        <w:rPr>
          <w:rFonts w:eastAsia="新細明體"/>
          <w:lang w:eastAsia="zh-TW"/>
        </w:rPr>
        <w:t>/TNFG</w:t>
      </w:r>
      <w:r w:rsidR="0009486B">
        <w:rPr>
          <w:rFonts w:eastAsia="新細明體"/>
          <w:lang w:eastAsia="zh-TW"/>
        </w:rPr>
        <w:t xml:space="preserve"> </w:t>
      </w:r>
      <w:r w:rsidR="002F02BA">
        <w:rPr>
          <w:rFonts w:eastAsia="新細明體"/>
          <w:lang w:eastAsia="zh-TW"/>
        </w:rPr>
        <w:t>bring</w:t>
      </w:r>
      <w:r w:rsidR="00AB4C98">
        <w:rPr>
          <w:rFonts w:eastAsia="新細明體"/>
          <w:lang w:eastAsia="zh-TW"/>
        </w:rPr>
        <w:t xml:space="preserve"> several advantages </w:t>
      </w:r>
      <w:r w:rsidR="004663DB">
        <w:rPr>
          <w:rFonts w:eastAsia="新細明體" w:hint="eastAsia"/>
          <w:lang w:eastAsia="zh-TW"/>
        </w:rPr>
        <w:t>o</w:t>
      </w:r>
      <w:r w:rsidR="004663DB">
        <w:rPr>
          <w:rFonts w:eastAsia="新細明體"/>
          <w:lang w:eastAsia="zh-TW"/>
        </w:rPr>
        <w:t xml:space="preserve">ver </w:t>
      </w:r>
      <w:r w:rsidR="002F02BA">
        <w:rPr>
          <w:rFonts w:eastAsia="新細明體"/>
          <w:lang w:eastAsia="zh-TW"/>
        </w:rPr>
        <w:t>n</w:t>
      </w:r>
      <w:r w:rsidR="00AB4C98">
        <w:rPr>
          <w:rFonts w:eastAsia="新細明體"/>
          <w:lang w:eastAsia="zh-TW"/>
        </w:rPr>
        <w:t xml:space="preserve">on-3GPP </w:t>
      </w:r>
      <w:r w:rsidR="002F02BA">
        <w:rPr>
          <w:rFonts w:eastAsia="新細明體"/>
          <w:lang w:eastAsia="zh-TW"/>
        </w:rPr>
        <w:t xml:space="preserve">access </w:t>
      </w:r>
      <w:r w:rsidR="00AB4C98">
        <w:rPr>
          <w:rFonts w:eastAsia="新細明體"/>
          <w:lang w:eastAsia="zh-TW"/>
        </w:rPr>
        <w:t>de</w:t>
      </w:r>
      <w:r w:rsidR="002F02BA">
        <w:rPr>
          <w:rFonts w:eastAsia="新細明體"/>
          <w:lang w:eastAsia="zh-TW"/>
        </w:rPr>
        <w:t>s</w:t>
      </w:r>
      <w:r w:rsidR="00AB4C98">
        <w:rPr>
          <w:rFonts w:eastAsia="新細明體"/>
          <w:lang w:eastAsia="zh-TW"/>
        </w:rPr>
        <w:t>ign in EPS (</w:t>
      </w:r>
      <w:proofErr w:type="gramStart"/>
      <w:r w:rsidR="00AB4C98">
        <w:rPr>
          <w:rFonts w:eastAsia="新細明體"/>
          <w:lang w:eastAsia="zh-TW"/>
        </w:rPr>
        <w:t>e.g.</w:t>
      </w:r>
      <w:proofErr w:type="gramEnd"/>
      <w:r w:rsidR="00AB4C98">
        <w:rPr>
          <w:rFonts w:eastAsia="新細明體"/>
          <w:lang w:eastAsia="zh-TW"/>
        </w:rPr>
        <w:t xml:space="preserve"> based on </w:t>
      </w:r>
      <w:r>
        <w:rPr>
          <w:rFonts w:eastAsia="新細明體"/>
          <w:lang w:eastAsia="zh-TW"/>
        </w:rPr>
        <w:t>ePDG</w:t>
      </w:r>
      <w:r w:rsidR="00AB4C98">
        <w:rPr>
          <w:rFonts w:eastAsia="新細明體"/>
          <w:lang w:eastAsia="zh-TW"/>
        </w:rPr>
        <w:t>)</w:t>
      </w:r>
      <w:r>
        <w:rPr>
          <w:rFonts w:eastAsia="新細明體"/>
          <w:lang w:eastAsia="zh-TW"/>
        </w:rPr>
        <w:t>.</w:t>
      </w:r>
      <w:r w:rsidR="00AB4C98">
        <w:rPr>
          <w:rFonts w:eastAsia="新細明體"/>
          <w:lang w:eastAsia="zh-TW"/>
        </w:rPr>
        <w:t xml:space="preserve"> A few cases are exemplified as below:</w:t>
      </w:r>
    </w:p>
    <w:tbl>
      <w:tblPr>
        <w:tblStyle w:val="affff9"/>
        <w:tblW w:w="0" w:type="auto"/>
        <w:tblLook w:val="04A0" w:firstRow="1" w:lastRow="0" w:firstColumn="1" w:lastColumn="0" w:noHBand="0" w:noVBand="1"/>
      </w:tblPr>
      <w:tblGrid>
        <w:gridCol w:w="1413"/>
        <w:gridCol w:w="2002"/>
        <w:gridCol w:w="2141"/>
        <w:gridCol w:w="3653"/>
      </w:tblGrid>
      <w:tr w:rsidR="00A3666E" w14:paraId="3E9B9E07" w14:textId="3979755D" w:rsidTr="001112F6">
        <w:tc>
          <w:tcPr>
            <w:tcW w:w="1413" w:type="dxa"/>
          </w:tcPr>
          <w:p w14:paraId="3AEB4C00" w14:textId="77777777" w:rsidR="00A3666E" w:rsidRDefault="00A3666E" w:rsidP="009B1CF5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02" w:type="dxa"/>
          </w:tcPr>
          <w:p w14:paraId="6FCF7C81" w14:textId="4ECF9033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N</w:t>
            </w:r>
            <w:r>
              <w:rPr>
                <w:rFonts w:eastAsia="新細明體"/>
                <w:lang w:eastAsia="zh-TW"/>
              </w:rPr>
              <w:t>3IWF/TNGF</w:t>
            </w:r>
          </w:p>
        </w:tc>
        <w:tc>
          <w:tcPr>
            <w:tcW w:w="2141" w:type="dxa"/>
          </w:tcPr>
          <w:p w14:paraId="392F7BBF" w14:textId="06EB1771" w:rsidR="00A3666E" w:rsidRDefault="00A3666E" w:rsidP="009B1CF5">
            <w:pPr>
              <w:rPr>
                <w:rFonts w:eastAsia="新細明體"/>
                <w:lang w:eastAsia="zh-TW"/>
              </w:rPr>
            </w:pPr>
            <w:r w:rsidRPr="000616E2">
              <w:rPr>
                <w:rFonts w:eastAsia="新細明體"/>
                <w:lang w:eastAsia="zh-TW"/>
              </w:rPr>
              <w:t>ePDG</w:t>
            </w:r>
          </w:p>
        </w:tc>
        <w:tc>
          <w:tcPr>
            <w:tcW w:w="3653" w:type="dxa"/>
          </w:tcPr>
          <w:p w14:paraId="0398331A" w14:textId="1A0242C5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</w:t>
            </w:r>
            <w:r>
              <w:rPr>
                <w:rFonts w:eastAsia="新細明體"/>
                <w:lang w:eastAsia="zh-TW"/>
              </w:rPr>
              <w:t>reference</w:t>
            </w:r>
          </w:p>
        </w:tc>
      </w:tr>
      <w:tr w:rsidR="00A3666E" w14:paraId="0461BF4F" w14:textId="00ED1669" w:rsidTr="001112F6">
        <w:tc>
          <w:tcPr>
            <w:tcW w:w="1413" w:type="dxa"/>
          </w:tcPr>
          <w:p w14:paraId="730A42B7" w14:textId="1F7246CB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Connection management</w:t>
            </w:r>
          </w:p>
        </w:tc>
        <w:tc>
          <w:tcPr>
            <w:tcW w:w="2002" w:type="dxa"/>
          </w:tcPr>
          <w:p w14:paraId="6BAE4DF4" w14:textId="076A56C1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U</w:t>
            </w:r>
            <w:r>
              <w:rPr>
                <w:rFonts w:eastAsia="新細明體"/>
                <w:lang w:eastAsia="zh-TW"/>
              </w:rPr>
              <w:t xml:space="preserve">E context will be retained in the AMF even if the UE enters idle. </w:t>
            </w:r>
          </w:p>
        </w:tc>
        <w:tc>
          <w:tcPr>
            <w:tcW w:w="2141" w:type="dxa"/>
          </w:tcPr>
          <w:p w14:paraId="58923D7E" w14:textId="03EEFC68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UE context will be lost when the IPsec is lost.</w:t>
            </w:r>
          </w:p>
        </w:tc>
        <w:tc>
          <w:tcPr>
            <w:tcW w:w="3653" w:type="dxa"/>
          </w:tcPr>
          <w:p w14:paraId="228162D5" w14:textId="00B171F8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N3IWF</w:t>
            </w:r>
            <w:r w:rsidR="00651754">
              <w:rPr>
                <w:rFonts w:eastAsia="新細明體"/>
                <w:lang w:eastAsia="zh-TW"/>
              </w:rPr>
              <w:t>/TNGF</w:t>
            </w:r>
            <w:r>
              <w:rPr>
                <w:rFonts w:eastAsia="新細明體"/>
                <w:lang w:eastAsia="zh-TW"/>
              </w:rPr>
              <w:t xml:space="preserve"> is preferred. Retaining UE context in the AMF allows the possibility of temporar</w:t>
            </w:r>
            <w:r w:rsidR="005F1119">
              <w:rPr>
                <w:rFonts w:eastAsia="新細明體"/>
                <w:lang w:eastAsia="zh-TW"/>
              </w:rPr>
              <w:t xml:space="preserve">ily </w:t>
            </w:r>
            <w:r>
              <w:rPr>
                <w:rFonts w:eastAsia="新細明體"/>
                <w:lang w:eastAsia="zh-TW"/>
              </w:rPr>
              <w:t>disabling</w:t>
            </w:r>
            <w:r w:rsidR="005F1119">
              <w:rPr>
                <w:rFonts w:eastAsia="新細明體"/>
                <w:lang w:eastAsia="zh-TW"/>
              </w:rPr>
              <w:t xml:space="preserve"> Wi-Fi</w:t>
            </w:r>
            <w:r>
              <w:rPr>
                <w:rFonts w:eastAsia="新細明體"/>
                <w:lang w:eastAsia="zh-TW"/>
              </w:rPr>
              <w:t xml:space="preserve">, which is crucial </w:t>
            </w:r>
            <w:r w:rsidR="0028452E">
              <w:rPr>
                <w:rFonts w:eastAsia="新細明體"/>
                <w:lang w:eastAsia="zh-TW"/>
              </w:rPr>
              <w:t xml:space="preserve">for </w:t>
            </w:r>
            <w:r>
              <w:rPr>
                <w:rFonts w:eastAsia="新細明體"/>
                <w:lang w:eastAsia="zh-TW"/>
              </w:rPr>
              <w:t>power saving.</w:t>
            </w:r>
          </w:p>
        </w:tc>
      </w:tr>
      <w:tr w:rsidR="00A3666E" w14:paraId="567BA6A4" w14:textId="58B9510E" w:rsidTr="001112F6">
        <w:tc>
          <w:tcPr>
            <w:tcW w:w="1413" w:type="dxa"/>
          </w:tcPr>
          <w:p w14:paraId="34F4DBDE" w14:textId="76D25710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Registration procedure</w:t>
            </w:r>
          </w:p>
        </w:tc>
        <w:tc>
          <w:tcPr>
            <w:tcW w:w="2002" w:type="dxa"/>
          </w:tcPr>
          <w:p w14:paraId="30A3A6E5" w14:textId="259A9577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Yes.</w:t>
            </w:r>
          </w:p>
        </w:tc>
        <w:tc>
          <w:tcPr>
            <w:tcW w:w="2141" w:type="dxa"/>
          </w:tcPr>
          <w:p w14:paraId="3389C734" w14:textId="63F10EE4" w:rsidR="00A3666E" w:rsidRDefault="00A3666E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Combined with PDN connectivity establishment procedure</w:t>
            </w:r>
          </w:p>
        </w:tc>
        <w:tc>
          <w:tcPr>
            <w:tcW w:w="3653" w:type="dxa"/>
          </w:tcPr>
          <w:p w14:paraId="58677CF5" w14:textId="65BB540C" w:rsidR="00A3666E" w:rsidRDefault="00CC5ED8" w:rsidP="009B1CF5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N3IWF/TNGF </w:t>
            </w:r>
            <w:r w:rsidR="00A3666E">
              <w:rPr>
                <w:rFonts w:eastAsia="新細明體"/>
                <w:lang w:eastAsia="zh-TW"/>
              </w:rPr>
              <w:t xml:space="preserve">is preferred. </w:t>
            </w:r>
            <w:r w:rsidR="0036044B">
              <w:rPr>
                <w:rFonts w:eastAsia="新細明體"/>
                <w:lang w:eastAsia="zh-TW"/>
              </w:rPr>
              <w:t xml:space="preserve">Exchange </w:t>
            </w:r>
            <w:r w:rsidR="009D50FC">
              <w:rPr>
                <w:rFonts w:eastAsia="新細明體"/>
                <w:lang w:eastAsia="zh-TW"/>
              </w:rPr>
              <w:t>sufficient</w:t>
            </w:r>
            <w:r w:rsidR="00A3666E">
              <w:rPr>
                <w:rFonts w:eastAsia="新細明體"/>
                <w:lang w:eastAsia="zh-TW"/>
              </w:rPr>
              <w:t xml:space="preserve"> information before </w:t>
            </w:r>
            <w:r w:rsidR="0036044B">
              <w:rPr>
                <w:rFonts w:eastAsia="新細明體"/>
                <w:lang w:eastAsia="zh-TW"/>
              </w:rPr>
              <w:t xml:space="preserve">initiating </w:t>
            </w:r>
            <w:r w:rsidR="00A3666E">
              <w:rPr>
                <w:rFonts w:eastAsia="新細明體"/>
                <w:lang w:eastAsia="zh-TW"/>
              </w:rPr>
              <w:t>other procedure.</w:t>
            </w:r>
          </w:p>
        </w:tc>
      </w:tr>
      <w:tr w:rsidR="00A3666E" w14:paraId="57937BDC" w14:textId="1531B6B2" w:rsidTr="001112F6">
        <w:tc>
          <w:tcPr>
            <w:tcW w:w="1413" w:type="dxa"/>
          </w:tcPr>
          <w:p w14:paraId="60B4B532" w14:textId="73C145B4" w:rsidR="00A3666E" w:rsidRDefault="00A3666E" w:rsidP="00A50BD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</w:t>
            </w:r>
            <w:r>
              <w:rPr>
                <w:rFonts w:eastAsia="新細明體"/>
                <w:lang w:eastAsia="zh-TW"/>
              </w:rPr>
              <w:t>dditional PDN/PDU</w:t>
            </w:r>
          </w:p>
        </w:tc>
        <w:tc>
          <w:tcPr>
            <w:tcW w:w="2002" w:type="dxa"/>
          </w:tcPr>
          <w:p w14:paraId="0F983448" w14:textId="18E5301C" w:rsidR="00A3666E" w:rsidRPr="007A0ABC" w:rsidRDefault="00A3666E" w:rsidP="00A50BD7">
            <w:pPr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U</w:t>
            </w:r>
            <w:r>
              <w:rPr>
                <w:rFonts w:eastAsia="新細明體"/>
                <w:lang w:val="en-US" w:eastAsia="zh-TW"/>
              </w:rPr>
              <w:t xml:space="preserve">sing </w:t>
            </w:r>
            <w:r>
              <w:rPr>
                <w:rFonts w:eastAsia="新細明體" w:hint="eastAsia"/>
                <w:lang w:val="en-US" w:eastAsia="zh-TW"/>
              </w:rPr>
              <w:t>e</w:t>
            </w:r>
            <w:r>
              <w:rPr>
                <w:rFonts w:eastAsia="新細明體"/>
                <w:lang w:val="en-US" w:eastAsia="zh-TW"/>
              </w:rPr>
              <w:t xml:space="preserve">stablished IPsec SA to send NAS (SM) signaling </w:t>
            </w:r>
          </w:p>
        </w:tc>
        <w:tc>
          <w:tcPr>
            <w:tcW w:w="2141" w:type="dxa"/>
          </w:tcPr>
          <w:p w14:paraId="29273578" w14:textId="323F1283" w:rsidR="00A3666E" w:rsidRDefault="00A3666E" w:rsidP="00A50BD7">
            <w:pPr>
              <w:rPr>
                <w:rFonts w:eastAsia="新細明體"/>
                <w:lang w:val="en-US" w:eastAsia="zh-TW"/>
              </w:rPr>
            </w:pPr>
            <w:r>
              <w:rPr>
                <w:rFonts w:eastAsia="新細明體"/>
                <w:lang w:val="en-US" w:eastAsia="zh-TW"/>
              </w:rPr>
              <w:t>Needs to start from IKE_SA_INIT</w:t>
            </w:r>
          </w:p>
        </w:tc>
        <w:tc>
          <w:tcPr>
            <w:tcW w:w="3653" w:type="dxa"/>
          </w:tcPr>
          <w:p w14:paraId="2F3A8F86" w14:textId="6A061A35" w:rsidR="00A3666E" w:rsidRDefault="00CC5ED8" w:rsidP="00A50BD7">
            <w:pPr>
              <w:rPr>
                <w:rFonts w:eastAsia="新細明體"/>
                <w:lang w:val="en-US" w:eastAsia="zh-TW"/>
              </w:rPr>
            </w:pPr>
            <w:r>
              <w:rPr>
                <w:rFonts w:eastAsia="新細明體"/>
                <w:lang w:eastAsia="zh-TW"/>
              </w:rPr>
              <w:t xml:space="preserve">N3IWF/TNGF </w:t>
            </w:r>
            <w:r w:rsidR="00A3666E">
              <w:rPr>
                <w:rFonts w:eastAsia="新細明體"/>
                <w:lang w:eastAsia="zh-TW"/>
              </w:rPr>
              <w:t xml:space="preserve">is preferred. </w:t>
            </w:r>
            <w:r w:rsidR="00A3666E">
              <w:rPr>
                <w:rFonts w:eastAsia="新細明體"/>
                <w:lang w:val="en-US" w:eastAsia="zh-TW"/>
              </w:rPr>
              <w:t>N3IWF</w:t>
            </w:r>
            <w:r w:rsidR="004C6549">
              <w:rPr>
                <w:rFonts w:eastAsia="新細明體"/>
                <w:lang w:eastAsia="zh-TW"/>
              </w:rPr>
              <w:t>/TNGF</w:t>
            </w:r>
            <w:r w:rsidR="00A3666E">
              <w:rPr>
                <w:rFonts w:eastAsia="新細明體"/>
                <w:lang w:val="en-US" w:eastAsia="zh-TW"/>
              </w:rPr>
              <w:t xml:space="preserve"> consist fewer steps than ePDG solution.</w:t>
            </w:r>
          </w:p>
        </w:tc>
      </w:tr>
      <w:tr w:rsidR="00A3666E" w14:paraId="11048192" w14:textId="74A0DEBE" w:rsidTr="001112F6">
        <w:tc>
          <w:tcPr>
            <w:tcW w:w="1413" w:type="dxa"/>
          </w:tcPr>
          <w:p w14:paraId="50038A6D" w14:textId="56DDEB96" w:rsidR="00A3666E" w:rsidRDefault="00A3666E" w:rsidP="00A50BD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P</w:t>
            </w:r>
            <w:r>
              <w:rPr>
                <w:rFonts w:eastAsia="新細明體"/>
                <w:lang w:eastAsia="zh-TW"/>
              </w:rPr>
              <w:t>DN/PDU type</w:t>
            </w:r>
          </w:p>
        </w:tc>
        <w:tc>
          <w:tcPr>
            <w:tcW w:w="2002" w:type="dxa"/>
          </w:tcPr>
          <w:p w14:paraId="32E259D4" w14:textId="363C66C7" w:rsidR="00A3666E" w:rsidRDefault="00A3666E" w:rsidP="00A50BD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 w:hint="eastAsia"/>
                <w:lang w:eastAsia="zh-TW"/>
              </w:rPr>
              <w:t>A</w:t>
            </w:r>
            <w:r>
              <w:rPr>
                <w:rFonts w:eastAsia="新細明體"/>
                <w:lang w:eastAsia="zh-TW"/>
              </w:rPr>
              <w:t>ll types defined in 3GPP are allowed.</w:t>
            </w:r>
          </w:p>
        </w:tc>
        <w:tc>
          <w:tcPr>
            <w:tcW w:w="2141" w:type="dxa"/>
          </w:tcPr>
          <w:p w14:paraId="55E9B138" w14:textId="38B5F433" w:rsidR="00A3666E" w:rsidRDefault="00A3666E" w:rsidP="00A50BD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Only IP type allowed</w:t>
            </w:r>
          </w:p>
        </w:tc>
        <w:tc>
          <w:tcPr>
            <w:tcW w:w="3653" w:type="dxa"/>
          </w:tcPr>
          <w:p w14:paraId="5A8E21C6" w14:textId="01C87083" w:rsidR="00A3666E" w:rsidRDefault="00A3666E" w:rsidP="00A50BD7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N3IWF</w:t>
            </w:r>
            <w:r w:rsidR="0047127B">
              <w:rPr>
                <w:rFonts w:eastAsia="新細明體" w:hint="eastAsia"/>
                <w:lang w:eastAsia="zh-TW"/>
              </w:rPr>
              <w:t>/</w:t>
            </w:r>
            <w:r w:rsidR="0047127B">
              <w:rPr>
                <w:rFonts w:eastAsia="新細明體"/>
                <w:lang w:eastAsia="zh-TW"/>
              </w:rPr>
              <w:t>TNGF</w:t>
            </w:r>
            <w:r>
              <w:rPr>
                <w:rFonts w:eastAsia="新細明體"/>
                <w:lang w:eastAsia="zh-TW"/>
              </w:rPr>
              <w:t xml:space="preserve"> is preferred.</w:t>
            </w:r>
          </w:p>
        </w:tc>
      </w:tr>
    </w:tbl>
    <w:p w14:paraId="6E588956" w14:textId="77777777" w:rsidR="00BE678A" w:rsidRDefault="00BE678A" w:rsidP="007D5496">
      <w:pPr>
        <w:rPr>
          <w:rFonts w:eastAsia="新細明體"/>
          <w:lang w:eastAsia="zh-TW"/>
        </w:rPr>
      </w:pPr>
    </w:p>
    <w:p w14:paraId="14ED5215" w14:textId="4186C2DD" w:rsidR="00373231" w:rsidRDefault="00373231" w:rsidP="007D5496">
      <w:pPr>
        <w:rPr>
          <w:b/>
          <w:bCs/>
          <w:lang w:eastAsia="zh-CN"/>
        </w:rPr>
      </w:pPr>
      <w:r>
        <w:rPr>
          <w:b/>
          <w:bCs/>
          <w:lang w:eastAsia="zh-CN"/>
        </w:rPr>
        <w:t>Gap Analysis:</w:t>
      </w:r>
    </w:p>
    <w:p w14:paraId="08536E30" w14:textId="23E2E46F" w:rsidR="00671187" w:rsidRDefault="001E6912" w:rsidP="007D5496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Despite </w:t>
      </w:r>
      <w:r w:rsidR="00AB4C98">
        <w:rPr>
          <w:rFonts w:eastAsia="新細明體"/>
          <w:lang w:eastAsia="zh-TW"/>
        </w:rPr>
        <w:t xml:space="preserve">several advantages of </w:t>
      </w:r>
      <w:proofErr w:type="gramStart"/>
      <w:r w:rsidR="00AB4C98">
        <w:rPr>
          <w:rFonts w:eastAsia="新細明體"/>
          <w:lang w:eastAsia="zh-TW"/>
        </w:rPr>
        <w:t>Non-3GPP</w:t>
      </w:r>
      <w:proofErr w:type="gramEnd"/>
      <w:r w:rsidR="00AB4C98">
        <w:rPr>
          <w:rFonts w:eastAsia="新細明體"/>
          <w:lang w:eastAsia="zh-TW"/>
        </w:rPr>
        <w:t xml:space="preserve"> access design in 5GS</w:t>
      </w:r>
      <w:r>
        <w:rPr>
          <w:rFonts w:eastAsia="新細明體"/>
          <w:lang w:eastAsia="zh-TW"/>
        </w:rPr>
        <w:t>, we still see some enhance</w:t>
      </w:r>
      <w:r w:rsidR="007A79C0">
        <w:rPr>
          <w:rFonts w:eastAsia="新細明體"/>
          <w:lang w:eastAsia="zh-TW"/>
        </w:rPr>
        <w:t>ment</w:t>
      </w:r>
      <w:r>
        <w:rPr>
          <w:rFonts w:eastAsia="新細明體"/>
          <w:lang w:eastAsia="zh-TW"/>
        </w:rPr>
        <w:t xml:space="preserve"> can be done to reduce complexity</w:t>
      </w:r>
      <w:r w:rsidR="00AB4C98">
        <w:rPr>
          <w:rFonts w:eastAsia="新細明體"/>
          <w:lang w:eastAsia="zh-TW"/>
        </w:rPr>
        <w:t xml:space="preserve">. As an example, </w:t>
      </w:r>
      <w:r w:rsidR="00414D92">
        <w:rPr>
          <w:rFonts w:eastAsia="新細明體"/>
          <w:lang w:eastAsia="zh-TW"/>
        </w:rPr>
        <w:t xml:space="preserve">3GPP defines </w:t>
      </w:r>
      <w:r w:rsidR="00FA63B3">
        <w:rPr>
          <w:rFonts w:eastAsia="新細明體"/>
          <w:lang w:eastAsia="zh-TW"/>
        </w:rPr>
        <w:t xml:space="preserve">different handling </w:t>
      </w:r>
      <w:r w:rsidR="001D660F">
        <w:rPr>
          <w:rFonts w:eastAsia="新細明體"/>
          <w:lang w:eastAsia="zh-TW"/>
        </w:rPr>
        <w:t xml:space="preserve">in N3IWF </w:t>
      </w:r>
      <w:r w:rsidR="00FA63B3">
        <w:rPr>
          <w:rFonts w:eastAsia="新細明體"/>
          <w:lang w:eastAsia="zh-TW"/>
        </w:rPr>
        <w:t xml:space="preserve">for </w:t>
      </w:r>
      <w:r w:rsidR="00692DD6">
        <w:rPr>
          <w:rFonts w:eastAsia="新細明體"/>
          <w:lang w:eastAsia="zh-TW"/>
        </w:rPr>
        <w:t xml:space="preserve">a </w:t>
      </w:r>
      <w:r w:rsidR="00FA63B3">
        <w:rPr>
          <w:rFonts w:eastAsia="新細明體"/>
          <w:lang w:eastAsia="zh-TW"/>
        </w:rPr>
        <w:t xml:space="preserve">UE registering to </w:t>
      </w:r>
      <w:r w:rsidR="0023071A">
        <w:rPr>
          <w:rFonts w:eastAsia="新細明體"/>
          <w:lang w:eastAsia="zh-TW"/>
        </w:rPr>
        <w:t xml:space="preserve">the </w:t>
      </w:r>
      <w:r w:rsidR="00FA63B3">
        <w:rPr>
          <w:rFonts w:eastAsia="新細明體"/>
          <w:lang w:eastAsia="zh-TW"/>
        </w:rPr>
        <w:t xml:space="preserve">same PLMN </w:t>
      </w:r>
      <w:r w:rsidR="00D961E3">
        <w:rPr>
          <w:rFonts w:eastAsia="新細明體"/>
          <w:lang w:eastAsia="zh-TW"/>
        </w:rPr>
        <w:t xml:space="preserve">versus </w:t>
      </w:r>
      <w:r w:rsidR="008E7452">
        <w:rPr>
          <w:rFonts w:eastAsia="新細明體"/>
          <w:lang w:eastAsia="zh-TW"/>
        </w:rPr>
        <w:t xml:space="preserve">to </w:t>
      </w:r>
      <w:r w:rsidR="00FA63B3">
        <w:rPr>
          <w:rFonts w:eastAsia="新細明體"/>
          <w:lang w:eastAsia="zh-TW"/>
        </w:rPr>
        <w:t>different PLMN</w:t>
      </w:r>
      <w:r w:rsidR="007157CA">
        <w:rPr>
          <w:rFonts w:eastAsia="新細明體"/>
          <w:lang w:eastAsia="zh-TW"/>
        </w:rPr>
        <w:t>s</w:t>
      </w:r>
      <w:r w:rsidR="00FA63B3">
        <w:rPr>
          <w:rFonts w:eastAsia="新細明體"/>
          <w:lang w:eastAsia="zh-TW"/>
        </w:rPr>
        <w:t xml:space="preserve">. </w:t>
      </w:r>
      <w:r w:rsidR="00B671EC">
        <w:rPr>
          <w:rFonts w:eastAsia="新細明體"/>
          <w:lang w:eastAsia="zh-TW"/>
        </w:rPr>
        <w:t xml:space="preserve">The </w:t>
      </w:r>
      <w:r w:rsidR="0038505D">
        <w:rPr>
          <w:rFonts w:eastAsia="新細明體"/>
          <w:lang w:eastAsia="zh-TW"/>
        </w:rPr>
        <w:t xml:space="preserve">procedure and </w:t>
      </w:r>
      <w:r w:rsidR="004B2CD2">
        <w:rPr>
          <w:rFonts w:eastAsia="新細明體"/>
          <w:lang w:eastAsia="zh-TW"/>
        </w:rPr>
        <w:t xml:space="preserve">the </w:t>
      </w:r>
      <w:r w:rsidR="0038505D">
        <w:rPr>
          <w:rFonts w:eastAsia="新細明體"/>
          <w:lang w:eastAsia="zh-TW"/>
        </w:rPr>
        <w:t xml:space="preserve">context </w:t>
      </w:r>
      <w:r w:rsidR="00C35B9E">
        <w:rPr>
          <w:rFonts w:eastAsia="新細明體"/>
          <w:lang w:eastAsia="zh-TW"/>
        </w:rPr>
        <w:t>handling</w:t>
      </w:r>
      <w:r w:rsidR="00A81302">
        <w:rPr>
          <w:rFonts w:eastAsia="新細明體"/>
          <w:lang w:eastAsia="zh-TW"/>
        </w:rPr>
        <w:t xml:space="preserve"> for</w:t>
      </w:r>
      <w:r w:rsidR="00C35B9E">
        <w:rPr>
          <w:rFonts w:eastAsia="新細明體"/>
          <w:lang w:eastAsia="zh-TW"/>
        </w:rPr>
        <w:t xml:space="preserve"> two access</w:t>
      </w:r>
      <w:r w:rsidR="005E573C">
        <w:rPr>
          <w:rFonts w:eastAsia="新細明體"/>
          <w:lang w:eastAsia="zh-TW"/>
        </w:rPr>
        <w:t>es</w:t>
      </w:r>
      <w:r w:rsidR="00C35B9E">
        <w:rPr>
          <w:rFonts w:eastAsia="新細明體"/>
          <w:lang w:eastAsia="zh-TW"/>
        </w:rPr>
        <w:t xml:space="preserve"> i</w:t>
      </w:r>
      <w:r w:rsidR="00B55EAD">
        <w:rPr>
          <w:rFonts w:eastAsia="新細明體"/>
          <w:lang w:eastAsia="zh-TW"/>
        </w:rPr>
        <w:t>n 5GS</w:t>
      </w:r>
      <w:r w:rsidR="005F15F3">
        <w:rPr>
          <w:rFonts w:eastAsia="新細明體"/>
          <w:lang w:eastAsia="zh-TW"/>
        </w:rPr>
        <w:t>,</w:t>
      </w:r>
      <w:r w:rsidR="003B30AD">
        <w:rPr>
          <w:rFonts w:eastAsia="新細明體"/>
          <w:lang w:eastAsia="zh-TW"/>
        </w:rPr>
        <w:t xml:space="preserve"> when the UE is </w:t>
      </w:r>
      <w:r w:rsidR="00B8747D">
        <w:rPr>
          <w:rFonts w:eastAsia="新細明體"/>
          <w:lang w:eastAsia="zh-TW"/>
        </w:rPr>
        <w:t xml:space="preserve">registered </w:t>
      </w:r>
      <w:r w:rsidR="003B30AD">
        <w:rPr>
          <w:rFonts w:eastAsia="新細明體"/>
          <w:lang w:eastAsia="zh-TW"/>
        </w:rPr>
        <w:t>in the same PLMN</w:t>
      </w:r>
      <w:r w:rsidR="005F15F3">
        <w:rPr>
          <w:rFonts w:eastAsia="新細明體"/>
          <w:lang w:eastAsia="zh-TW"/>
        </w:rPr>
        <w:t>,</w:t>
      </w:r>
      <w:r w:rsidR="003B30AD">
        <w:rPr>
          <w:rFonts w:eastAsia="新細明體"/>
          <w:lang w:eastAsia="zh-TW"/>
        </w:rPr>
        <w:t xml:space="preserve"> </w:t>
      </w:r>
      <w:r w:rsidR="00730DA8">
        <w:rPr>
          <w:rFonts w:eastAsia="新細明體"/>
          <w:lang w:eastAsia="zh-TW"/>
        </w:rPr>
        <w:t xml:space="preserve">are </w:t>
      </w:r>
      <w:r w:rsidR="003B30AD">
        <w:rPr>
          <w:rFonts w:eastAsia="新細明體"/>
          <w:lang w:eastAsia="zh-TW"/>
        </w:rPr>
        <w:t xml:space="preserve">too </w:t>
      </w:r>
      <w:r w:rsidR="00C57EAC">
        <w:rPr>
          <w:rFonts w:eastAsia="新細明體"/>
          <w:lang w:eastAsia="zh-TW"/>
        </w:rPr>
        <w:t>tightly coupled</w:t>
      </w:r>
      <w:r w:rsidR="00291D0C">
        <w:rPr>
          <w:rFonts w:eastAsia="新細明體"/>
          <w:lang w:eastAsia="zh-TW"/>
        </w:rPr>
        <w:t>.</w:t>
      </w:r>
      <w:r w:rsidR="007B6C41">
        <w:rPr>
          <w:rFonts w:eastAsia="新細明體"/>
          <w:lang w:eastAsia="zh-TW"/>
        </w:rPr>
        <w:t xml:space="preserve"> </w:t>
      </w:r>
      <w:r w:rsidR="00AB4C98">
        <w:rPr>
          <w:rFonts w:eastAsia="新細明體"/>
          <w:lang w:eastAsia="zh-TW"/>
        </w:rPr>
        <w:t>In other words, t</w:t>
      </w:r>
      <w:r w:rsidR="007B6C41">
        <w:rPr>
          <w:rFonts w:eastAsia="新細明體"/>
          <w:lang w:eastAsia="zh-TW"/>
        </w:rPr>
        <w:t xml:space="preserve">he UE and the network need to </w:t>
      </w:r>
      <w:r w:rsidR="003C1A23">
        <w:rPr>
          <w:rFonts w:eastAsia="新細明體"/>
          <w:lang w:eastAsia="zh-TW"/>
        </w:rPr>
        <w:t>consider the state on the other access</w:t>
      </w:r>
      <w:r w:rsidR="009256CA">
        <w:rPr>
          <w:rFonts w:eastAsia="新細明體"/>
          <w:lang w:eastAsia="zh-TW"/>
        </w:rPr>
        <w:t>.</w:t>
      </w:r>
      <w:r w:rsidR="00157623">
        <w:rPr>
          <w:rFonts w:eastAsia="新細明體"/>
          <w:lang w:eastAsia="zh-TW"/>
        </w:rPr>
        <w:t xml:space="preserve"> </w:t>
      </w:r>
    </w:p>
    <w:p w14:paraId="7031EB55" w14:textId="0E7F79D8" w:rsidR="00640AC9" w:rsidRDefault="00640AC9" w:rsidP="00640AC9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It is </w:t>
      </w:r>
      <w:r w:rsidR="00133030">
        <w:rPr>
          <w:lang w:eastAsia="zh-TW"/>
        </w:rPr>
        <w:t xml:space="preserve">unclear </w:t>
      </w:r>
      <w:r>
        <w:rPr>
          <w:lang w:eastAsia="zh-TW"/>
        </w:rPr>
        <w:t xml:space="preserve">for a UE whether the information that is only applicable to 3GPP access but received over non-3GPP access should be ignored or </w:t>
      </w:r>
      <w:r w:rsidR="00A1526E">
        <w:rPr>
          <w:lang w:eastAsia="zh-TW"/>
        </w:rPr>
        <w:t>retained</w:t>
      </w:r>
      <w:r>
        <w:rPr>
          <w:lang w:eastAsia="zh-TW"/>
        </w:rPr>
        <w:t>.</w:t>
      </w:r>
    </w:p>
    <w:p w14:paraId="55E37AE4" w14:textId="7E085665" w:rsidR="00EA7247" w:rsidRPr="008E2BB7" w:rsidRDefault="008E2BB7" w:rsidP="00D21B93">
      <w:pPr>
        <w:pStyle w:val="B1"/>
        <w:rPr>
          <w:lang w:eastAsia="zh-TW"/>
        </w:rPr>
      </w:pPr>
      <w:r>
        <w:rPr>
          <w:rFonts w:hint="eastAsia"/>
          <w:lang w:eastAsia="zh-TW"/>
        </w:rPr>
        <w:t>-</w:t>
      </w:r>
      <w:r>
        <w:rPr>
          <w:lang w:eastAsia="zh-TW"/>
        </w:rPr>
        <w:tab/>
      </w:r>
      <w:r w:rsidR="004105D7">
        <w:rPr>
          <w:lang w:eastAsia="zh-TW"/>
        </w:rPr>
        <w:t>This</w:t>
      </w:r>
      <w:r w:rsidR="00157623" w:rsidRPr="008E2BB7">
        <w:rPr>
          <w:lang w:eastAsia="zh-TW"/>
        </w:rPr>
        <w:t xml:space="preserve"> design</w:t>
      </w:r>
      <w:r w:rsidR="00996B13">
        <w:rPr>
          <w:lang w:eastAsia="zh-TW"/>
        </w:rPr>
        <w:t xml:space="preserve"> may</w:t>
      </w:r>
      <w:r w:rsidR="00157623" w:rsidRPr="008E2BB7">
        <w:rPr>
          <w:lang w:eastAsia="zh-TW"/>
        </w:rPr>
        <w:t xml:space="preserve"> degrade performance</w:t>
      </w:r>
      <w:r w:rsidR="00575158">
        <w:rPr>
          <w:lang w:eastAsia="zh-TW"/>
        </w:rPr>
        <w:t xml:space="preserve">, </w:t>
      </w:r>
      <w:r w:rsidR="000B5091">
        <w:rPr>
          <w:lang w:eastAsia="zh-TW"/>
        </w:rPr>
        <w:t xml:space="preserve">because </w:t>
      </w:r>
      <w:r w:rsidR="009645D8" w:rsidRPr="008E2BB7">
        <w:rPr>
          <w:lang w:eastAsia="zh-TW"/>
        </w:rPr>
        <w:t xml:space="preserve">the UE </w:t>
      </w:r>
      <w:r w:rsidR="00535929">
        <w:rPr>
          <w:lang w:eastAsia="zh-TW"/>
        </w:rPr>
        <w:t xml:space="preserve">must wait </w:t>
      </w:r>
      <w:r w:rsidR="00931BAD">
        <w:rPr>
          <w:lang w:eastAsia="zh-TW"/>
        </w:rPr>
        <w:t xml:space="preserve">for </w:t>
      </w:r>
      <w:r w:rsidR="009645D8" w:rsidRPr="008E2BB7">
        <w:rPr>
          <w:lang w:eastAsia="zh-TW"/>
        </w:rPr>
        <w:t xml:space="preserve">registration procedure complete </w:t>
      </w:r>
      <w:r w:rsidR="00185BDA">
        <w:rPr>
          <w:lang w:eastAsia="zh-TW"/>
        </w:rPr>
        <w:t xml:space="preserve">over </w:t>
      </w:r>
      <w:r w:rsidR="00DF52E2">
        <w:rPr>
          <w:lang w:eastAsia="zh-TW"/>
        </w:rPr>
        <w:t xml:space="preserve">the other </w:t>
      </w:r>
      <w:r w:rsidR="00FB5AF8" w:rsidRPr="008E2BB7">
        <w:rPr>
          <w:lang w:eastAsia="zh-TW"/>
        </w:rPr>
        <w:t>access</w:t>
      </w:r>
      <w:r w:rsidR="00E47D18">
        <w:rPr>
          <w:lang w:eastAsia="zh-TW"/>
        </w:rPr>
        <w:t xml:space="preserve"> if the UE </w:t>
      </w:r>
      <w:r w:rsidR="0070785D">
        <w:rPr>
          <w:lang w:eastAsia="zh-TW"/>
        </w:rPr>
        <w:t>want</w:t>
      </w:r>
      <w:r w:rsidR="00260D3F">
        <w:rPr>
          <w:lang w:eastAsia="zh-TW"/>
        </w:rPr>
        <w:t>s</w:t>
      </w:r>
      <w:r w:rsidR="0070785D">
        <w:rPr>
          <w:lang w:eastAsia="zh-TW"/>
        </w:rPr>
        <w:t xml:space="preserve"> to </w:t>
      </w:r>
      <w:r w:rsidR="00E47D18">
        <w:rPr>
          <w:lang w:eastAsia="zh-TW"/>
        </w:rPr>
        <w:t>register</w:t>
      </w:r>
      <w:r w:rsidR="0070785D">
        <w:rPr>
          <w:lang w:eastAsia="zh-TW"/>
        </w:rPr>
        <w:t xml:space="preserve"> </w:t>
      </w:r>
      <w:r w:rsidR="00E47D18">
        <w:rPr>
          <w:lang w:eastAsia="zh-TW"/>
        </w:rPr>
        <w:t>to the same PLMN</w:t>
      </w:r>
      <w:r w:rsidR="00EA73D9" w:rsidRPr="008E2BB7">
        <w:rPr>
          <w:lang w:eastAsia="zh-TW"/>
        </w:rPr>
        <w:t>.</w:t>
      </w:r>
      <w:r w:rsidR="00FF0130" w:rsidRPr="008E2BB7">
        <w:rPr>
          <w:lang w:eastAsia="zh-TW"/>
        </w:rPr>
        <w:t xml:space="preserve"> </w:t>
      </w:r>
    </w:p>
    <w:p w14:paraId="23B7A22A" w14:textId="350D7D31" w:rsidR="00192CC0" w:rsidRDefault="004E2BC1" w:rsidP="007D5496">
      <w:pPr>
        <w:rPr>
          <w:rFonts w:eastAsia="新細明體"/>
          <w:lang w:eastAsia="zh-TW"/>
        </w:rPr>
      </w:pPr>
      <w:r>
        <w:rPr>
          <w:b/>
          <w:bCs/>
          <w:lang w:eastAsia="zh-CN"/>
        </w:rPr>
        <w:lastRenderedPageBreak/>
        <w:t>Technical Impact:</w:t>
      </w:r>
    </w:p>
    <w:p w14:paraId="5511E8EB" w14:textId="1BFE62BB" w:rsidR="00044083" w:rsidRDefault="00044083" w:rsidP="00044083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  <w:t xml:space="preserve">A </w:t>
      </w:r>
      <w:r w:rsidR="0099676C">
        <w:rPr>
          <w:lang w:eastAsia="zh-TW"/>
        </w:rPr>
        <w:t>harmonized</w:t>
      </w:r>
      <w:r w:rsidR="0080599C">
        <w:rPr>
          <w:lang w:eastAsia="zh-TW"/>
        </w:rPr>
        <w:t xml:space="preserve"> </w:t>
      </w:r>
      <w:r w:rsidR="0099676C">
        <w:rPr>
          <w:lang w:eastAsia="zh-TW"/>
        </w:rPr>
        <w:t xml:space="preserve">approach </w:t>
      </w:r>
      <w:r>
        <w:rPr>
          <w:lang w:eastAsia="zh-TW"/>
        </w:rPr>
        <w:t xml:space="preserve">for non-3GPP access (e.g., trusted, </w:t>
      </w:r>
      <w:r w:rsidR="003A3D00">
        <w:rPr>
          <w:lang w:eastAsia="zh-TW"/>
        </w:rPr>
        <w:t>un</w:t>
      </w:r>
      <w:r>
        <w:rPr>
          <w:lang w:eastAsia="zh-TW"/>
        </w:rPr>
        <w:t xml:space="preserve">trusted, wireline) </w:t>
      </w:r>
    </w:p>
    <w:p w14:paraId="581E0F25" w14:textId="559E4AE2" w:rsidR="00650182" w:rsidRDefault="00650182" w:rsidP="00BA2099">
      <w:pPr>
        <w:pStyle w:val="B2"/>
        <w:rPr>
          <w:lang w:eastAsia="zh-TW"/>
        </w:rPr>
      </w:pPr>
      <w:r>
        <w:rPr>
          <w:lang w:eastAsia="zh-TW"/>
        </w:rPr>
        <w:t>-</w:t>
      </w:r>
      <w:r>
        <w:rPr>
          <w:lang w:val="en-US" w:eastAsia="zh-TW"/>
        </w:rPr>
        <w:tab/>
      </w:r>
      <w:r w:rsidR="00285676">
        <w:rPr>
          <w:lang w:eastAsia="zh-TW"/>
        </w:rPr>
        <w:t xml:space="preserve">Using NAS signalling </w:t>
      </w:r>
      <w:proofErr w:type="gramStart"/>
      <w:r w:rsidR="00152238">
        <w:rPr>
          <w:lang w:eastAsia="zh-TW"/>
        </w:rPr>
        <w:t>similar to</w:t>
      </w:r>
      <w:proofErr w:type="gramEnd"/>
      <w:r w:rsidR="00152238">
        <w:rPr>
          <w:lang w:eastAsia="zh-TW"/>
        </w:rPr>
        <w:t xml:space="preserve"> </w:t>
      </w:r>
      <w:r w:rsidR="00824857">
        <w:rPr>
          <w:lang w:eastAsia="zh-TW"/>
        </w:rPr>
        <w:t>non-3GPP</w:t>
      </w:r>
      <w:r w:rsidR="00D02AF3">
        <w:rPr>
          <w:lang w:eastAsia="zh-TW"/>
        </w:rPr>
        <w:t xml:space="preserve"> access</w:t>
      </w:r>
      <w:r w:rsidR="00152238">
        <w:rPr>
          <w:lang w:eastAsia="zh-TW"/>
        </w:rPr>
        <w:t xml:space="preserve"> </w:t>
      </w:r>
      <w:r w:rsidR="00EC1234">
        <w:rPr>
          <w:lang w:eastAsia="zh-TW"/>
        </w:rPr>
        <w:t xml:space="preserve">solutions </w:t>
      </w:r>
      <w:r w:rsidR="007F197C">
        <w:rPr>
          <w:lang w:eastAsia="zh-TW"/>
        </w:rPr>
        <w:t xml:space="preserve">in 5GS to communicate </w:t>
      </w:r>
      <w:r w:rsidR="00750D61">
        <w:rPr>
          <w:lang w:eastAsia="zh-TW"/>
        </w:rPr>
        <w:t xml:space="preserve">with the </w:t>
      </w:r>
      <w:r w:rsidR="00285676">
        <w:rPr>
          <w:lang w:eastAsia="zh-TW"/>
        </w:rPr>
        <w:t>core network</w:t>
      </w:r>
      <w:r w:rsidR="0032677B">
        <w:rPr>
          <w:lang w:eastAsia="zh-TW"/>
        </w:rPr>
        <w:t xml:space="preserve"> </w:t>
      </w:r>
      <w:r w:rsidR="00AB4C98">
        <w:rPr>
          <w:lang w:eastAsia="zh-TW"/>
        </w:rPr>
        <w:t>as the starting point</w:t>
      </w:r>
      <w:r w:rsidR="00B7471A">
        <w:rPr>
          <w:lang w:eastAsia="zh-TW"/>
        </w:rPr>
        <w:t xml:space="preserve">. </w:t>
      </w:r>
    </w:p>
    <w:p w14:paraId="6F217316" w14:textId="34AB9BF7" w:rsidR="006B70E2" w:rsidRDefault="006B70E2" w:rsidP="00D21B93">
      <w:pPr>
        <w:pStyle w:val="B1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="008A643D">
        <w:rPr>
          <w:lang w:eastAsia="zh-TW"/>
        </w:rPr>
        <w:t>Minimiz</w:t>
      </w:r>
      <w:r w:rsidR="00B04EC4">
        <w:rPr>
          <w:lang w:eastAsia="zh-TW"/>
        </w:rPr>
        <w:t>e</w:t>
      </w:r>
      <w:r w:rsidR="008A643D">
        <w:rPr>
          <w:lang w:eastAsia="zh-TW"/>
        </w:rPr>
        <w:t xml:space="preserve"> </w:t>
      </w:r>
      <w:r w:rsidR="00B04EC4">
        <w:rPr>
          <w:lang w:eastAsia="zh-TW"/>
        </w:rPr>
        <w:t xml:space="preserve">dependency between </w:t>
      </w:r>
      <w:r>
        <w:rPr>
          <w:lang w:eastAsia="zh-TW"/>
        </w:rPr>
        <w:t>3GPP access and non-3GPP access</w:t>
      </w:r>
    </w:p>
    <w:p w14:paraId="46C95A70" w14:textId="368B20BB" w:rsidR="005155BB" w:rsidRDefault="00573D5D" w:rsidP="002733A4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="00590595">
        <w:rPr>
          <w:lang w:val="en-US" w:eastAsia="zh-TW"/>
        </w:rPr>
        <w:t xml:space="preserve">NAS </w:t>
      </w:r>
      <w:r w:rsidR="00E64A32">
        <w:rPr>
          <w:lang w:val="en-US" w:eastAsia="zh-TW"/>
        </w:rPr>
        <w:t>parameters and context</w:t>
      </w:r>
      <w:r w:rsidR="0051721E">
        <w:rPr>
          <w:lang w:val="en-US" w:eastAsia="zh-TW"/>
        </w:rPr>
        <w:t xml:space="preserve"> (e.g., GUTI, security context</w:t>
      </w:r>
      <w:r w:rsidR="006A6077">
        <w:rPr>
          <w:rFonts w:hint="eastAsia"/>
          <w:lang w:val="en-US" w:eastAsia="zh-TW"/>
        </w:rPr>
        <w:t>,</w:t>
      </w:r>
      <w:r w:rsidR="006A6077">
        <w:rPr>
          <w:lang w:val="en-US" w:eastAsia="zh-TW"/>
        </w:rPr>
        <w:t xml:space="preserve"> MM context</w:t>
      </w:r>
      <w:r w:rsidR="0051721E">
        <w:rPr>
          <w:lang w:val="en-US" w:eastAsia="zh-TW"/>
        </w:rPr>
        <w:t>)</w:t>
      </w:r>
      <w:r w:rsidR="004E488D">
        <w:rPr>
          <w:lang w:val="en-US" w:eastAsia="zh-TW"/>
        </w:rPr>
        <w:t xml:space="preserve"> </w:t>
      </w:r>
      <w:r w:rsidR="00AB4C98">
        <w:rPr>
          <w:lang w:val="en-US" w:eastAsia="zh-TW"/>
        </w:rPr>
        <w:t>need to be</w:t>
      </w:r>
      <w:r w:rsidR="001B7EEB">
        <w:rPr>
          <w:lang w:val="en-US" w:eastAsia="zh-TW"/>
        </w:rPr>
        <w:t xml:space="preserve"> </w:t>
      </w:r>
      <w:r w:rsidR="004E488D">
        <w:rPr>
          <w:lang w:val="en-US" w:eastAsia="zh-TW"/>
        </w:rPr>
        <w:t>maintained independently</w:t>
      </w:r>
      <w:r w:rsidR="00DE1D68">
        <w:rPr>
          <w:lang w:val="en-US" w:eastAsia="zh-TW"/>
        </w:rPr>
        <w:t>,</w:t>
      </w:r>
      <w:r w:rsidR="00410ABC">
        <w:rPr>
          <w:lang w:val="en-US" w:eastAsia="zh-TW"/>
        </w:rPr>
        <w:t xml:space="preserve"> </w:t>
      </w:r>
      <w:r w:rsidR="00653B1E">
        <w:rPr>
          <w:lang w:val="en-US" w:eastAsia="zh-TW"/>
        </w:rPr>
        <w:t>regardless of</w:t>
      </w:r>
      <w:r w:rsidR="00410ABC">
        <w:rPr>
          <w:lang w:val="en-US" w:eastAsia="zh-TW"/>
        </w:rPr>
        <w:t xml:space="preserve"> whether the UE is registered to the same PLMN or not</w:t>
      </w:r>
      <w:r w:rsidR="000817A0" w:rsidRPr="00073FCD">
        <w:rPr>
          <w:lang w:val="en-US" w:eastAsia="zh-TW"/>
        </w:rPr>
        <w:t>.</w:t>
      </w:r>
      <w:r w:rsidR="001B50E3">
        <w:rPr>
          <w:lang w:val="en-US" w:eastAsia="zh-TW"/>
        </w:rPr>
        <w:t xml:space="preserve"> </w:t>
      </w:r>
    </w:p>
    <w:p w14:paraId="1529C9D8" w14:textId="12738326" w:rsidR="00F132F0" w:rsidRPr="005000A8" w:rsidRDefault="005155BB" w:rsidP="002733A4">
      <w:pPr>
        <w:pStyle w:val="B2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</w:r>
      <w:r w:rsidR="00176292">
        <w:rPr>
          <w:rFonts w:hint="eastAsia"/>
          <w:lang w:val="en-US" w:eastAsia="zh-TW"/>
        </w:rPr>
        <w:t>T</w:t>
      </w:r>
      <w:r w:rsidR="00176292">
        <w:rPr>
          <w:lang w:val="en-US" w:eastAsia="zh-TW"/>
        </w:rPr>
        <w:t xml:space="preserve">he </w:t>
      </w:r>
      <w:r w:rsidR="0030340E">
        <w:rPr>
          <w:lang w:val="en-US" w:eastAsia="zh-TW"/>
        </w:rPr>
        <w:t xml:space="preserve">UE </w:t>
      </w:r>
      <w:r w:rsidR="00B84E40">
        <w:rPr>
          <w:lang w:val="en-US" w:eastAsia="zh-TW"/>
        </w:rPr>
        <w:t xml:space="preserve">and the network </w:t>
      </w:r>
      <w:proofErr w:type="gramStart"/>
      <w:r w:rsidR="00AB4C98">
        <w:rPr>
          <w:lang w:val="en-US" w:eastAsia="zh-TW"/>
        </w:rPr>
        <w:t>are</w:t>
      </w:r>
      <w:r w:rsidR="006F1C14">
        <w:rPr>
          <w:lang w:val="en-US" w:eastAsia="zh-TW"/>
        </w:rPr>
        <w:t xml:space="preserve"> able to</w:t>
      </w:r>
      <w:proofErr w:type="gramEnd"/>
      <w:r w:rsidR="006F1C14">
        <w:rPr>
          <w:lang w:val="en-US" w:eastAsia="zh-TW"/>
        </w:rPr>
        <w:t xml:space="preserve"> </w:t>
      </w:r>
      <w:r w:rsidR="0030340E">
        <w:rPr>
          <w:lang w:val="en-US" w:eastAsia="zh-TW"/>
        </w:rPr>
        <w:t xml:space="preserve">perform procedure </w:t>
      </w:r>
      <w:r w:rsidR="00B84E40">
        <w:rPr>
          <w:lang w:val="en-US" w:eastAsia="zh-TW"/>
        </w:rPr>
        <w:t xml:space="preserve">(e.g., registration procedure) </w:t>
      </w:r>
      <w:r w:rsidR="0030340E">
        <w:rPr>
          <w:lang w:val="en-US" w:eastAsia="zh-TW"/>
        </w:rPr>
        <w:t xml:space="preserve">over </w:t>
      </w:r>
      <w:r w:rsidR="006F1C14">
        <w:rPr>
          <w:lang w:val="en-US" w:eastAsia="zh-TW"/>
        </w:rPr>
        <w:t xml:space="preserve">both </w:t>
      </w:r>
      <w:r w:rsidR="0030340E">
        <w:rPr>
          <w:lang w:val="en-US" w:eastAsia="zh-TW"/>
        </w:rPr>
        <w:t>access</w:t>
      </w:r>
      <w:r w:rsidR="00311A2B">
        <w:rPr>
          <w:lang w:val="en-US" w:eastAsia="zh-TW"/>
        </w:rPr>
        <w:t>es</w:t>
      </w:r>
      <w:r w:rsidR="0030340E">
        <w:rPr>
          <w:lang w:val="en-US" w:eastAsia="zh-TW"/>
        </w:rPr>
        <w:t xml:space="preserve"> simultaneously and independently</w:t>
      </w:r>
      <w:r w:rsidR="00267001">
        <w:rPr>
          <w:lang w:val="en-US" w:eastAsia="zh-TW"/>
        </w:rPr>
        <w:t>.</w:t>
      </w:r>
    </w:p>
    <w:p w14:paraId="1C3C1BA4" w14:textId="77777777" w:rsidR="008C2BE3" w:rsidRPr="00053F6B" w:rsidRDefault="008C2BE3" w:rsidP="008C2BE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25048841" w:rsidR="003835C7" w:rsidRPr="00E96F69" w:rsidRDefault="00642467" w:rsidP="003835C7">
      <w:pPr>
        <w:pStyle w:val="1"/>
        <w:rPr>
          <w:rFonts w:cs="Arial"/>
          <w:sz w:val="32"/>
          <w:szCs w:val="18"/>
        </w:rPr>
      </w:pPr>
      <w:r w:rsidRPr="00FD27D8">
        <w:t>Annex A.X</w:t>
      </w:r>
      <w:r w:rsidR="003835C7" w:rsidRPr="00FD27D8">
        <w:rPr>
          <w:rFonts w:cs="Arial"/>
          <w:sz w:val="32"/>
          <w:szCs w:val="18"/>
        </w:rPr>
        <w:t xml:space="preserve">. </w:t>
      </w:r>
      <w:r w:rsidR="00C65856" w:rsidRPr="00FD27D8">
        <w:rPr>
          <w:rFonts w:cs="Arial"/>
          <w:sz w:val="32"/>
          <w:szCs w:val="18"/>
        </w:rPr>
        <w:t>WT</w:t>
      </w:r>
      <w:r w:rsidR="00F51241" w:rsidRPr="00FD27D8">
        <w:rPr>
          <w:rFonts w:cs="Arial"/>
          <w:sz w:val="32"/>
          <w:szCs w:val="18"/>
        </w:rPr>
        <w:t>#</w:t>
      </w:r>
      <w:r w:rsidR="00E56BDD" w:rsidRPr="00FD27D8">
        <w:rPr>
          <w:rFonts w:cs="Arial"/>
          <w:sz w:val="32"/>
          <w:szCs w:val="18"/>
        </w:rPr>
        <w:t xml:space="preserve">1.3 </w:t>
      </w:r>
      <w:r w:rsidR="00C65856" w:rsidRPr="00FD27D8">
        <w:rPr>
          <w:rFonts w:cs="Arial"/>
          <w:sz w:val="32"/>
          <w:szCs w:val="18"/>
        </w:rPr>
        <w:t>Scope</w:t>
      </w:r>
    </w:p>
    <w:p w14:paraId="534AC2A2" w14:textId="3D900903" w:rsidR="00047B2B" w:rsidRDefault="00047B2B" w:rsidP="00047B2B">
      <w:r>
        <w:t xml:space="preserve">Extracted below from </w:t>
      </w:r>
      <w:hyperlink r:id="rId10" w:history="1">
        <w:r>
          <w:rPr>
            <w:rStyle w:val="ab"/>
          </w:rPr>
          <w:t>SP-250806</w:t>
        </w:r>
      </w:hyperlink>
      <w:r>
        <w:t>:</w:t>
      </w:r>
    </w:p>
    <w:tbl>
      <w:tblPr>
        <w:tblStyle w:val="affff9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047B2B" w14:paraId="244AE36B" w14:textId="77777777" w:rsidTr="00047B2B">
        <w:tc>
          <w:tcPr>
            <w:tcW w:w="9634" w:type="dxa"/>
          </w:tcPr>
          <w:p w14:paraId="44ABEA5A" w14:textId="77777777" w:rsidR="00047B2B" w:rsidRDefault="00047B2B" w:rsidP="00047B2B">
            <w:pPr>
              <w:ind w:left="1440" w:hanging="720"/>
              <w:contextualSpacing/>
              <w:rPr>
                <w:rFonts w:eastAsia="DengXian"/>
                <w:shd w:val="clear" w:color="auto" w:fill="FFFFFF" w:themeFill="background1"/>
              </w:rPr>
            </w:pPr>
            <w:r>
              <w:rPr>
                <w:rFonts w:eastAsia="DengXian"/>
                <w:shd w:val="clear" w:color="auto" w:fill="FFFFFF" w:themeFill="background1"/>
              </w:rPr>
              <w:t>1.3.</w:t>
            </w:r>
            <w:r>
              <w:rPr>
                <w:rFonts w:eastAsia="DengXian"/>
                <w:shd w:val="clear" w:color="auto" w:fill="FFFFFF" w:themeFill="background1"/>
              </w:rPr>
              <w:tab/>
              <w:t>Study whether and how to support and/or enhance different non-3GPP access (</w:t>
            </w:r>
            <w:proofErr w:type="gramStart"/>
            <w:r>
              <w:rPr>
                <w:rFonts w:eastAsia="DengXian"/>
                <w:shd w:val="clear" w:color="auto" w:fill="FFFFFF" w:themeFill="background1"/>
              </w:rPr>
              <w:t>e.g.</w:t>
            </w:r>
            <w:proofErr w:type="gramEnd"/>
            <w:r>
              <w:rPr>
                <w:rFonts w:eastAsia="DengXian"/>
                <w:shd w:val="clear" w:color="auto" w:fill="FFFFFF" w:themeFill="background1"/>
              </w:rPr>
              <w:t xml:space="preserve"> Wi-Fi, wireline) in 6G and support multi-access data connections between 3GPP access and non-3GPP access.</w:t>
            </w:r>
          </w:p>
          <w:p w14:paraId="0637C345" w14:textId="1E307958" w:rsidR="00047B2B" w:rsidRPr="00047B2B" w:rsidRDefault="00047B2B" w:rsidP="00047B2B">
            <w:pPr>
              <w:ind w:left="1440" w:hanging="720"/>
              <w:contextualSpacing/>
              <w:rPr>
                <w:rFonts w:eastAsia="DengXian"/>
                <w:shd w:val="clear" w:color="auto" w:fill="FFFFFF" w:themeFill="background1"/>
                <w:lang w:eastAsia="en-GB"/>
              </w:rPr>
            </w:pPr>
          </w:p>
        </w:tc>
      </w:tr>
    </w:tbl>
    <w:p w14:paraId="3F7280FF" w14:textId="31B762AA" w:rsidR="00047B2B" w:rsidRDefault="00047B2B" w:rsidP="00047B2B">
      <w:pPr>
        <w:pStyle w:val="EditorsNote"/>
        <w:ind w:left="0" w:firstLine="0"/>
        <w:rPr>
          <w:lang w:val="en-US" w:eastAsia="zh-CN"/>
        </w:rPr>
      </w:pPr>
    </w:p>
    <w:p w14:paraId="70D00FDC" w14:textId="77777777" w:rsidR="00047B2B" w:rsidRDefault="00047B2B" w:rsidP="00277440">
      <w:pPr>
        <w:rPr>
          <w:lang w:val="en-US" w:eastAsia="zh-CN"/>
        </w:rPr>
      </w:pPr>
      <w:r>
        <w:rPr>
          <w:highlight w:val="yellow"/>
          <w:lang w:val="en-US" w:eastAsia="zh-CN"/>
        </w:rPr>
        <w:t>Note the below update is just intended as information in the TR and no change is expected in the WT wording in the SID</w:t>
      </w:r>
      <w:r>
        <w:rPr>
          <w:lang w:val="en-US" w:eastAsia="zh-CN"/>
        </w:rPr>
        <w:t>.</w:t>
      </w:r>
    </w:p>
    <w:p w14:paraId="184A6EA5" w14:textId="0277B478" w:rsidR="00047B2B" w:rsidRPr="00047B2B" w:rsidRDefault="00047B2B" w:rsidP="00047B2B">
      <w:pPr>
        <w:pStyle w:val="B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This WT </w:t>
      </w:r>
      <w:r>
        <w:rPr>
          <w:shd w:val="clear" w:color="auto" w:fill="FFFFFF" w:themeFill="background1"/>
        </w:rPr>
        <w:t>study whether and how to support and/or enhance different non-3GPP access (e.g.</w:t>
      </w:r>
      <w:r w:rsidR="002F02BA">
        <w:rPr>
          <w:shd w:val="clear" w:color="auto" w:fill="FFFFFF" w:themeFill="background1"/>
        </w:rPr>
        <w:t>,</w:t>
      </w:r>
      <w:r>
        <w:rPr>
          <w:shd w:val="clear" w:color="auto" w:fill="FFFFFF" w:themeFill="background1"/>
        </w:rPr>
        <w:t xml:space="preserve"> Wi-Fi, wireline) in 6G and support multi-access data connections between 3GPP access and non-3GPP access.</w:t>
      </w:r>
    </w:p>
    <w:p w14:paraId="7A8377F2" w14:textId="77777777" w:rsidR="00047B2B" w:rsidRDefault="00047B2B" w:rsidP="00047B2B">
      <w:pPr>
        <w:pStyle w:val="B1"/>
        <w:rPr>
          <w:lang w:eastAsia="zh-CN"/>
        </w:rPr>
      </w:pPr>
      <w:r>
        <w:rPr>
          <w:rFonts w:eastAsia="新細明體"/>
          <w:lang w:val="en-US" w:eastAsia="zh-TW"/>
        </w:rPr>
        <w:t>-</w:t>
      </w:r>
      <w:r>
        <w:rPr>
          <w:rFonts w:eastAsia="新細明體"/>
          <w:lang w:val="en-US" w:eastAsia="zh-TW"/>
        </w:rPr>
        <w:tab/>
      </w:r>
      <w:r>
        <w:rPr>
          <w:lang w:eastAsia="zh-CN"/>
        </w:rPr>
        <w:t>Whether and how to harmonize control signalling for non-3GPP access with 3GPP access?</w:t>
      </w:r>
    </w:p>
    <w:p w14:paraId="209D6E1C" w14:textId="77777777" w:rsidR="00047B2B" w:rsidRDefault="00047B2B" w:rsidP="00047B2B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Whether and how to decouple UE context and procedures of different access?</w:t>
      </w:r>
    </w:p>
    <w:p w14:paraId="5295F0ED" w14:textId="77777777" w:rsidR="00047B2B" w:rsidRDefault="00047B2B" w:rsidP="00047B2B">
      <w:pPr>
        <w:pStyle w:val="B1"/>
        <w:rPr>
          <w:lang w:val="en-US" w:eastAsia="zh-TW"/>
        </w:rPr>
      </w:pPr>
      <w:r>
        <w:rPr>
          <w:lang w:val="en-US" w:eastAsia="zh-TW"/>
        </w:rPr>
        <w:t>-</w:t>
      </w:r>
      <w:r>
        <w:rPr>
          <w:lang w:val="en-US" w:eastAsia="zh-TW"/>
        </w:rPr>
        <w:tab/>
        <w:t>Whether and how to support non-3GPP access interworking with legacy system.</w:t>
      </w:r>
    </w:p>
    <w:p w14:paraId="5D489C3F" w14:textId="77777777" w:rsidR="00047B2B" w:rsidRDefault="00047B2B" w:rsidP="00047B2B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  <w:t>This study assumes non-3GPP access in 5GS as the starting point.</w:t>
      </w:r>
    </w:p>
    <w:p w14:paraId="05726F08" w14:textId="77777777" w:rsidR="000E672B" w:rsidRDefault="000E672B" w:rsidP="003835C7">
      <w:pPr>
        <w:pStyle w:val="B1"/>
        <w:ind w:left="0" w:firstLine="0"/>
        <w:rPr>
          <w:lang w:val="en-US" w:eastAsia="zh-CN"/>
        </w:rPr>
      </w:pPr>
    </w:p>
    <w:p w14:paraId="5C1A7086" w14:textId="7990C686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787DE657" w14:textId="77777777" w:rsidR="00C65856" w:rsidRDefault="00C65856" w:rsidP="00C65856">
      <w:pPr>
        <w:rPr>
          <w:lang w:eastAsia="zh-CN"/>
        </w:rPr>
      </w:pPr>
    </w:p>
    <w:p w14:paraId="10FA8454" w14:textId="1ABD62DA" w:rsidR="00C65856" w:rsidRPr="00E96F69" w:rsidRDefault="00DC68C0" w:rsidP="00C65856">
      <w:pPr>
        <w:pStyle w:val="1"/>
        <w:rPr>
          <w:rFonts w:cs="Arial"/>
          <w:sz w:val="32"/>
          <w:szCs w:val="18"/>
        </w:rPr>
      </w:pPr>
      <w:r w:rsidRPr="000F0608">
        <w:rPr>
          <w:rFonts w:cs="Arial"/>
          <w:sz w:val="32"/>
          <w:szCs w:val="18"/>
        </w:rPr>
        <w:t>5</w:t>
      </w:r>
      <w:r w:rsidR="00F37FFE" w:rsidRPr="000F0608">
        <w:rPr>
          <w:rFonts w:cs="Arial"/>
          <w:sz w:val="32"/>
          <w:szCs w:val="18"/>
        </w:rPr>
        <w:t>.X</w:t>
      </w:r>
      <w:r w:rsidR="00C65856" w:rsidRPr="000F0608">
        <w:rPr>
          <w:rFonts w:cs="Arial"/>
          <w:sz w:val="32"/>
          <w:szCs w:val="18"/>
        </w:rPr>
        <w:t xml:space="preserve">. </w:t>
      </w:r>
      <w:r w:rsidR="00381DB1" w:rsidRPr="000F0608">
        <w:t xml:space="preserve">Key Issue #X: </w:t>
      </w:r>
      <w:r w:rsidR="004228F8" w:rsidRPr="000F0608">
        <w:t>Support of non-3GPP access in 6G</w:t>
      </w:r>
    </w:p>
    <w:p w14:paraId="39F1D8CA" w14:textId="33A65228" w:rsidR="00004CCC" w:rsidRDefault="00004CCC" w:rsidP="00004CCC">
      <w:pPr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>Study whether and how to support and/or enhance different non-3GPP access (e.g.</w:t>
      </w:r>
      <w:r w:rsidR="002F02BA">
        <w:rPr>
          <w:shd w:val="clear" w:color="auto" w:fill="FFFFFF" w:themeFill="background1"/>
        </w:rPr>
        <w:t>,</w:t>
      </w:r>
      <w:r>
        <w:rPr>
          <w:shd w:val="clear" w:color="auto" w:fill="FFFFFF" w:themeFill="background1"/>
        </w:rPr>
        <w:t xml:space="preserve"> Wi-Fi, wireline) in 6G and support multi-access data connections between 3GPP access and non-3GPP access.</w:t>
      </w:r>
    </w:p>
    <w:p w14:paraId="2B0D559A" w14:textId="7D762EE4" w:rsidR="00B306A1" w:rsidRDefault="004F48C8" w:rsidP="00457AEC">
      <w:pPr>
        <w:pStyle w:val="B1"/>
        <w:rPr>
          <w:lang w:eastAsia="zh-CN"/>
        </w:rPr>
      </w:pPr>
      <w:r>
        <w:rPr>
          <w:rFonts w:eastAsia="新細明體" w:hint="eastAsia"/>
          <w:lang w:val="en-US" w:eastAsia="zh-TW"/>
        </w:rPr>
        <w:t>-</w:t>
      </w:r>
      <w:r>
        <w:rPr>
          <w:rFonts w:eastAsia="新細明體"/>
          <w:lang w:val="en-US" w:eastAsia="zh-TW"/>
        </w:rPr>
        <w:tab/>
      </w:r>
      <w:r w:rsidR="00194B2D" w:rsidRPr="005A4B6A">
        <w:rPr>
          <w:lang w:eastAsia="zh-CN"/>
        </w:rPr>
        <w:t xml:space="preserve">Whether </w:t>
      </w:r>
      <w:r w:rsidR="008A67BD" w:rsidRPr="005A4B6A">
        <w:rPr>
          <w:lang w:eastAsia="zh-CN"/>
        </w:rPr>
        <w:t>and h</w:t>
      </w:r>
      <w:r w:rsidR="00B306A1" w:rsidRPr="005A4B6A">
        <w:rPr>
          <w:lang w:eastAsia="zh-CN"/>
        </w:rPr>
        <w:t>ow to</w:t>
      </w:r>
      <w:r w:rsidR="00A25360" w:rsidRPr="005A4B6A">
        <w:rPr>
          <w:lang w:eastAsia="zh-CN"/>
        </w:rPr>
        <w:t xml:space="preserve"> </w:t>
      </w:r>
      <w:r w:rsidR="002D6D70" w:rsidRPr="005A4B6A">
        <w:rPr>
          <w:lang w:eastAsia="zh-CN"/>
        </w:rPr>
        <w:t>harmonize</w:t>
      </w:r>
      <w:r w:rsidR="00751E36" w:rsidRPr="005A4B6A">
        <w:rPr>
          <w:lang w:eastAsia="zh-CN"/>
        </w:rPr>
        <w:t xml:space="preserve"> control </w:t>
      </w:r>
      <w:r w:rsidR="005D0C59" w:rsidRPr="005A4B6A">
        <w:rPr>
          <w:lang w:eastAsia="zh-CN"/>
        </w:rPr>
        <w:t>signal</w:t>
      </w:r>
      <w:r w:rsidR="009F6E37" w:rsidRPr="005A4B6A">
        <w:rPr>
          <w:lang w:eastAsia="zh-CN"/>
        </w:rPr>
        <w:t>l</w:t>
      </w:r>
      <w:r w:rsidR="005D0C59" w:rsidRPr="005A4B6A">
        <w:rPr>
          <w:lang w:eastAsia="zh-CN"/>
        </w:rPr>
        <w:t>ing</w:t>
      </w:r>
      <w:r w:rsidR="00751E36" w:rsidRPr="005A4B6A">
        <w:rPr>
          <w:lang w:eastAsia="zh-CN"/>
        </w:rPr>
        <w:t xml:space="preserve"> </w:t>
      </w:r>
      <w:r w:rsidR="000B51FE" w:rsidRPr="005A4B6A">
        <w:rPr>
          <w:lang w:eastAsia="zh-CN"/>
        </w:rPr>
        <w:t xml:space="preserve">for non-3GPP access </w:t>
      </w:r>
      <w:r w:rsidR="002D6D70" w:rsidRPr="005A4B6A">
        <w:rPr>
          <w:lang w:eastAsia="zh-CN"/>
        </w:rPr>
        <w:t xml:space="preserve">with </w:t>
      </w:r>
      <w:r w:rsidR="00CB3D25" w:rsidRPr="005A4B6A">
        <w:rPr>
          <w:lang w:eastAsia="zh-CN"/>
        </w:rPr>
        <w:t>3GPP</w:t>
      </w:r>
      <w:r w:rsidR="008A5C30" w:rsidRPr="005A4B6A">
        <w:rPr>
          <w:lang w:eastAsia="zh-CN"/>
        </w:rPr>
        <w:t xml:space="preserve"> access</w:t>
      </w:r>
      <w:r w:rsidR="00104C30" w:rsidRPr="005A4B6A">
        <w:rPr>
          <w:lang w:eastAsia="zh-CN"/>
        </w:rPr>
        <w:t>?</w:t>
      </w:r>
    </w:p>
    <w:p w14:paraId="45CE9D91" w14:textId="2E8269F7" w:rsidR="001E17CD" w:rsidRDefault="004F48C8" w:rsidP="00457AEC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1E17CD">
        <w:rPr>
          <w:lang w:val="en-US" w:eastAsia="zh-CN"/>
        </w:rPr>
        <w:t>Whether and how to decouple UE context and procedures of different access?</w:t>
      </w:r>
    </w:p>
    <w:p w14:paraId="7DD89275" w14:textId="77777777" w:rsidR="00D741CD" w:rsidRDefault="00D741CD" w:rsidP="00F77531">
      <w:pPr>
        <w:pStyle w:val="B1"/>
        <w:rPr>
          <w:lang w:val="en-US" w:eastAsia="zh-TW"/>
        </w:rPr>
      </w:pPr>
      <w:r>
        <w:rPr>
          <w:rFonts w:hint="eastAsia"/>
          <w:lang w:val="en-US" w:eastAsia="zh-TW"/>
        </w:rPr>
        <w:t>-</w:t>
      </w:r>
      <w:r>
        <w:rPr>
          <w:lang w:val="en-US" w:eastAsia="zh-TW"/>
        </w:rPr>
        <w:tab/>
        <w:t>Whether and how to support non-3GPP access interworking with legacy system.</w:t>
      </w:r>
    </w:p>
    <w:p w14:paraId="409931D3" w14:textId="70AF85AB" w:rsidR="00631FD9" w:rsidRPr="004478C9" w:rsidRDefault="00D27938" w:rsidP="00D27938">
      <w:pPr>
        <w:pStyle w:val="NO"/>
        <w:rPr>
          <w:lang w:val="en-US" w:eastAsia="zh-CN"/>
        </w:rPr>
      </w:pPr>
      <w:r>
        <w:rPr>
          <w:lang w:val="en-US" w:eastAsia="zh-CN"/>
        </w:rPr>
        <w:t>NOTE: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study assumes non-3GPP access in 5GS as the </w:t>
      </w:r>
      <w:r w:rsidR="00457AEC">
        <w:rPr>
          <w:lang w:val="en-US" w:eastAsia="zh-CN"/>
        </w:rPr>
        <w:t>starting point</w:t>
      </w:r>
      <w:r>
        <w:rPr>
          <w:lang w:val="en-US" w:eastAsia="zh-CN"/>
        </w:rPr>
        <w:t>.</w:t>
      </w: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232163" w14:textId="77777777" w:rsidR="00BF3473" w:rsidRDefault="00BF3473">
      <w:r>
        <w:separator/>
      </w:r>
    </w:p>
  </w:endnote>
  <w:endnote w:type="continuationSeparator" w:id="0">
    <w:p w14:paraId="1BC13A04" w14:textId="77777777" w:rsidR="00BF3473" w:rsidRDefault="00BF3473">
      <w:r>
        <w:continuationSeparator/>
      </w:r>
    </w:p>
  </w:endnote>
  <w:endnote w:type="continuationNotice" w:id="1">
    <w:p w14:paraId="2470589F" w14:textId="77777777" w:rsidR="00BF3473" w:rsidRDefault="00BF34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2BD59" w14:textId="77777777" w:rsidR="00BF3473" w:rsidRDefault="00BF3473">
      <w:r>
        <w:separator/>
      </w:r>
    </w:p>
  </w:footnote>
  <w:footnote w:type="continuationSeparator" w:id="0">
    <w:p w14:paraId="53F623B3" w14:textId="77777777" w:rsidR="00BF3473" w:rsidRDefault="00BF3473">
      <w:r>
        <w:continuationSeparator/>
      </w:r>
    </w:p>
  </w:footnote>
  <w:footnote w:type="continuationNotice" w:id="1">
    <w:p w14:paraId="1E3DA18E" w14:textId="77777777" w:rsidR="00BF3473" w:rsidRDefault="00BF34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7E07"/>
    <w:multiLevelType w:val="hybridMultilevel"/>
    <w:tmpl w:val="BAE2FC4A"/>
    <w:lvl w:ilvl="0" w:tplc="E696C002">
      <w:numFmt w:val="bullet"/>
      <w:lvlText w:val="-"/>
      <w:lvlJc w:val="left"/>
      <w:pPr>
        <w:ind w:left="480" w:hanging="48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DDB7BD2"/>
    <w:multiLevelType w:val="hybridMultilevel"/>
    <w:tmpl w:val="E9C002F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 w16cid:durableId="1586381104">
    <w:abstractNumId w:val="2"/>
  </w:num>
  <w:num w:numId="2" w16cid:durableId="1344362207">
    <w:abstractNumId w:val="1"/>
  </w:num>
  <w:num w:numId="3" w16cid:durableId="1192500060">
    <w:abstractNumId w:val="0"/>
  </w:num>
  <w:num w:numId="4" w16cid:durableId="119688821">
    <w:abstractNumId w:val="7"/>
  </w:num>
  <w:num w:numId="5" w16cid:durableId="1147436140">
    <w:abstractNumId w:val="6"/>
  </w:num>
  <w:num w:numId="6" w16cid:durableId="1092778468">
    <w:abstractNumId w:val="4"/>
  </w:num>
  <w:num w:numId="7" w16cid:durableId="1797984557">
    <w:abstractNumId w:val="10"/>
  </w:num>
  <w:num w:numId="8" w16cid:durableId="427580772">
    <w:abstractNumId w:val="11"/>
  </w:num>
  <w:num w:numId="9" w16cid:durableId="556015148">
    <w:abstractNumId w:val="9"/>
  </w:num>
  <w:num w:numId="10" w16cid:durableId="15875743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94036645">
    <w:abstractNumId w:val="3"/>
  </w:num>
  <w:num w:numId="12" w16cid:durableId="506944856">
    <w:abstractNumId w:val="5"/>
  </w:num>
  <w:num w:numId="13" w16cid:durableId="1625694929">
    <w:abstractNumId w:val="8"/>
  </w:num>
  <w:num w:numId="14" w16cid:durableId="1458834011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CCC"/>
    <w:rsid w:val="00004F11"/>
    <w:rsid w:val="000052C3"/>
    <w:rsid w:val="000076BE"/>
    <w:rsid w:val="0000777B"/>
    <w:rsid w:val="00007CDF"/>
    <w:rsid w:val="00010609"/>
    <w:rsid w:val="00011313"/>
    <w:rsid w:val="00012330"/>
    <w:rsid w:val="00012515"/>
    <w:rsid w:val="00012DB1"/>
    <w:rsid w:val="00013111"/>
    <w:rsid w:val="000147F7"/>
    <w:rsid w:val="00015144"/>
    <w:rsid w:val="00015E1C"/>
    <w:rsid w:val="0001659C"/>
    <w:rsid w:val="00016D53"/>
    <w:rsid w:val="00020121"/>
    <w:rsid w:val="00020203"/>
    <w:rsid w:val="0002120E"/>
    <w:rsid w:val="00022509"/>
    <w:rsid w:val="0002355D"/>
    <w:rsid w:val="00023F2D"/>
    <w:rsid w:val="00024412"/>
    <w:rsid w:val="000250C4"/>
    <w:rsid w:val="000256B8"/>
    <w:rsid w:val="00025BC2"/>
    <w:rsid w:val="0002616A"/>
    <w:rsid w:val="00027DF2"/>
    <w:rsid w:val="000303AC"/>
    <w:rsid w:val="00030996"/>
    <w:rsid w:val="0003137C"/>
    <w:rsid w:val="00031B72"/>
    <w:rsid w:val="000328A0"/>
    <w:rsid w:val="00033BC0"/>
    <w:rsid w:val="000344BF"/>
    <w:rsid w:val="000355AC"/>
    <w:rsid w:val="0004326D"/>
    <w:rsid w:val="000436A5"/>
    <w:rsid w:val="00043B1A"/>
    <w:rsid w:val="00044083"/>
    <w:rsid w:val="00045C12"/>
    <w:rsid w:val="00046389"/>
    <w:rsid w:val="00046927"/>
    <w:rsid w:val="00046E68"/>
    <w:rsid w:val="00046F89"/>
    <w:rsid w:val="00047B2B"/>
    <w:rsid w:val="00047D08"/>
    <w:rsid w:val="00047D99"/>
    <w:rsid w:val="00047F90"/>
    <w:rsid w:val="00050F5B"/>
    <w:rsid w:val="000512E8"/>
    <w:rsid w:val="00051767"/>
    <w:rsid w:val="000525A2"/>
    <w:rsid w:val="00052703"/>
    <w:rsid w:val="00054539"/>
    <w:rsid w:val="000569FF"/>
    <w:rsid w:val="0005754D"/>
    <w:rsid w:val="00057967"/>
    <w:rsid w:val="000600C3"/>
    <w:rsid w:val="00060425"/>
    <w:rsid w:val="00060E8A"/>
    <w:rsid w:val="00060FD0"/>
    <w:rsid w:val="000616E2"/>
    <w:rsid w:val="0006360F"/>
    <w:rsid w:val="00063D50"/>
    <w:rsid w:val="00064FE2"/>
    <w:rsid w:val="00065BA8"/>
    <w:rsid w:val="000707CF"/>
    <w:rsid w:val="00072F2A"/>
    <w:rsid w:val="00073C81"/>
    <w:rsid w:val="00073FCD"/>
    <w:rsid w:val="00074722"/>
    <w:rsid w:val="0007634E"/>
    <w:rsid w:val="000776E2"/>
    <w:rsid w:val="00077AF4"/>
    <w:rsid w:val="00077BED"/>
    <w:rsid w:val="00077F73"/>
    <w:rsid w:val="000802DE"/>
    <w:rsid w:val="00080CB7"/>
    <w:rsid w:val="00080D1B"/>
    <w:rsid w:val="000817A0"/>
    <w:rsid w:val="0008188A"/>
    <w:rsid w:val="000819D8"/>
    <w:rsid w:val="000829AA"/>
    <w:rsid w:val="000834EA"/>
    <w:rsid w:val="0008417D"/>
    <w:rsid w:val="000842DF"/>
    <w:rsid w:val="00085894"/>
    <w:rsid w:val="00086753"/>
    <w:rsid w:val="0008730D"/>
    <w:rsid w:val="000931E9"/>
    <w:rsid w:val="000934A6"/>
    <w:rsid w:val="0009486B"/>
    <w:rsid w:val="0009618B"/>
    <w:rsid w:val="00096752"/>
    <w:rsid w:val="00096D04"/>
    <w:rsid w:val="00097306"/>
    <w:rsid w:val="000A0E35"/>
    <w:rsid w:val="000A1EDD"/>
    <w:rsid w:val="000A2307"/>
    <w:rsid w:val="000A2C6C"/>
    <w:rsid w:val="000A4243"/>
    <w:rsid w:val="000A4660"/>
    <w:rsid w:val="000A4FA4"/>
    <w:rsid w:val="000A59D4"/>
    <w:rsid w:val="000A6E9A"/>
    <w:rsid w:val="000A7D46"/>
    <w:rsid w:val="000B08A1"/>
    <w:rsid w:val="000B1125"/>
    <w:rsid w:val="000B1BAA"/>
    <w:rsid w:val="000B3DD1"/>
    <w:rsid w:val="000B420A"/>
    <w:rsid w:val="000B4C1A"/>
    <w:rsid w:val="000B4FA2"/>
    <w:rsid w:val="000B5091"/>
    <w:rsid w:val="000B51FE"/>
    <w:rsid w:val="000B5ADE"/>
    <w:rsid w:val="000B6610"/>
    <w:rsid w:val="000C16DD"/>
    <w:rsid w:val="000C29D5"/>
    <w:rsid w:val="000C4C11"/>
    <w:rsid w:val="000C515B"/>
    <w:rsid w:val="000C5B4D"/>
    <w:rsid w:val="000C701B"/>
    <w:rsid w:val="000C7697"/>
    <w:rsid w:val="000C78D0"/>
    <w:rsid w:val="000D0154"/>
    <w:rsid w:val="000D0254"/>
    <w:rsid w:val="000D0BB3"/>
    <w:rsid w:val="000D11DD"/>
    <w:rsid w:val="000D1972"/>
    <w:rsid w:val="000D1B5B"/>
    <w:rsid w:val="000D29B2"/>
    <w:rsid w:val="000D3DF6"/>
    <w:rsid w:val="000D44BE"/>
    <w:rsid w:val="000E1E2C"/>
    <w:rsid w:val="000E2A62"/>
    <w:rsid w:val="000E672B"/>
    <w:rsid w:val="000F0608"/>
    <w:rsid w:val="000F113F"/>
    <w:rsid w:val="000F2D3B"/>
    <w:rsid w:val="000F32E2"/>
    <w:rsid w:val="000F3EE1"/>
    <w:rsid w:val="000F48B5"/>
    <w:rsid w:val="000F5426"/>
    <w:rsid w:val="000F7A39"/>
    <w:rsid w:val="000F7D92"/>
    <w:rsid w:val="0010023C"/>
    <w:rsid w:val="001003A4"/>
    <w:rsid w:val="00100A0F"/>
    <w:rsid w:val="00100E35"/>
    <w:rsid w:val="00102C7D"/>
    <w:rsid w:val="001036DD"/>
    <w:rsid w:val="00103734"/>
    <w:rsid w:val="00103A99"/>
    <w:rsid w:val="00103E0F"/>
    <w:rsid w:val="0010401F"/>
    <w:rsid w:val="00104C30"/>
    <w:rsid w:val="001112F6"/>
    <w:rsid w:val="00112FC3"/>
    <w:rsid w:val="00114747"/>
    <w:rsid w:val="001149F0"/>
    <w:rsid w:val="0011623B"/>
    <w:rsid w:val="00116581"/>
    <w:rsid w:val="00116B49"/>
    <w:rsid w:val="00117A31"/>
    <w:rsid w:val="00117E65"/>
    <w:rsid w:val="00120FB3"/>
    <w:rsid w:val="0012117A"/>
    <w:rsid w:val="0012277B"/>
    <w:rsid w:val="00122B0A"/>
    <w:rsid w:val="00122DDD"/>
    <w:rsid w:val="00123D7B"/>
    <w:rsid w:val="0012465D"/>
    <w:rsid w:val="00124AAE"/>
    <w:rsid w:val="0012645A"/>
    <w:rsid w:val="00126B5D"/>
    <w:rsid w:val="001309EE"/>
    <w:rsid w:val="00130CB8"/>
    <w:rsid w:val="00132349"/>
    <w:rsid w:val="00133030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75"/>
    <w:rsid w:val="00144C93"/>
    <w:rsid w:val="001459A6"/>
    <w:rsid w:val="001464EA"/>
    <w:rsid w:val="00150303"/>
    <w:rsid w:val="00152238"/>
    <w:rsid w:val="001531B2"/>
    <w:rsid w:val="001532CE"/>
    <w:rsid w:val="00154E0B"/>
    <w:rsid w:val="00155102"/>
    <w:rsid w:val="00155618"/>
    <w:rsid w:val="00157623"/>
    <w:rsid w:val="001604B5"/>
    <w:rsid w:val="00161556"/>
    <w:rsid w:val="0016446D"/>
    <w:rsid w:val="001645D6"/>
    <w:rsid w:val="00165955"/>
    <w:rsid w:val="00167840"/>
    <w:rsid w:val="00167C9B"/>
    <w:rsid w:val="00171035"/>
    <w:rsid w:val="00171620"/>
    <w:rsid w:val="001718EA"/>
    <w:rsid w:val="00171B20"/>
    <w:rsid w:val="00173FA3"/>
    <w:rsid w:val="00174C31"/>
    <w:rsid w:val="00175138"/>
    <w:rsid w:val="0017536F"/>
    <w:rsid w:val="00176292"/>
    <w:rsid w:val="00176428"/>
    <w:rsid w:val="00176C94"/>
    <w:rsid w:val="0017719A"/>
    <w:rsid w:val="001775EF"/>
    <w:rsid w:val="0018045D"/>
    <w:rsid w:val="0018187A"/>
    <w:rsid w:val="00182704"/>
    <w:rsid w:val="00182709"/>
    <w:rsid w:val="00182E45"/>
    <w:rsid w:val="001835D3"/>
    <w:rsid w:val="00183F98"/>
    <w:rsid w:val="00183FD3"/>
    <w:rsid w:val="00183FF8"/>
    <w:rsid w:val="00184B6F"/>
    <w:rsid w:val="00185BDA"/>
    <w:rsid w:val="001861E5"/>
    <w:rsid w:val="001903B6"/>
    <w:rsid w:val="001908F3"/>
    <w:rsid w:val="00192307"/>
    <w:rsid w:val="001924B1"/>
    <w:rsid w:val="001928BF"/>
    <w:rsid w:val="00192CC0"/>
    <w:rsid w:val="00194B2D"/>
    <w:rsid w:val="0019614B"/>
    <w:rsid w:val="0019738C"/>
    <w:rsid w:val="00197E4C"/>
    <w:rsid w:val="001A2A36"/>
    <w:rsid w:val="001A4114"/>
    <w:rsid w:val="001A5589"/>
    <w:rsid w:val="001A5C04"/>
    <w:rsid w:val="001A5ED4"/>
    <w:rsid w:val="001A6A9B"/>
    <w:rsid w:val="001A6DD9"/>
    <w:rsid w:val="001B0898"/>
    <w:rsid w:val="001B1574"/>
    <w:rsid w:val="001B1652"/>
    <w:rsid w:val="001B27CD"/>
    <w:rsid w:val="001B474B"/>
    <w:rsid w:val="001B50E3"/>
    <w:rsid w:val="001B58DA"/>
    <w:rsid w:val="001B7B4E"/>
    <w:rsid w:val="001B7EEB"/>
    <w:rsid w:val="001C1FFB"/>
    <w:rsid w:val="001C3CDA"/>
    <w:rsid w:val="001C3EC8"/>
    <w:rsid w:val="001C4A45"/>
    <w:rsid w:val="001C4EF9"/>
    <w:rsid w:val="001C5C79"/>
    <w:rsid w:val="001C5DB7"/>
    <w:rsid w:val="001C77FB"/>
    <w:rsid w:val="001D0770"/>
    <w:rsid w:val="001D2596"/>
    <w:rsid w:val="001D2BD4"/>
    <w:rsid w:val="001D2F0F"/>
    <w:rsid w:val="001D4100"/>
    <w:rsid w:val="001D4258"/>
    <w:rsid w:val="001D660F"/>
    <w:rsid w:val="001D6911"/>
    <w:rsid w:val="001E0238"/>
    <w:rsid w:val="001E17CD"/>
    <w:rsid w:val="001E23E8"/>
    <w:rsid w:val="001E26CD"/>
    <w:rsid w:val="001E2A0E"/>
    <w:rsid w:val="001E460B"/>
    <w:rsid w:val="001E4AD8"/>
    <w:rsid w:val="001E4F61"/>
    <w:rsid w:val="001E62BB"/>
    <w:rsid w:val="001E689C"/>
    <w:rsid w:val="001E6912"/>
    <w:rsid w:val="001E72CD"/>
    <w:rsid w:val="001E72FC"/>
    <w:rsid w:val="001F5A12"/>
    <w:rsid w:val="001F6292"/>
    <w:rsid w:val="00200199"/>
    <w:rsid w:val="002003B6"/>
    <w:rsid w:val="00200D74"/>
    <w:rsid w:val="00201947"/>
    <w:rsid w:val="002027BD"/>
    <w:rsid w:val="002031E3"/>
    <w:rsid w:val="0020395B"/>
    <w:rsid w:val="00203F51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17733"/>
    <w:rsid w:val="00217874"/>
    <w:rsid w:val="00217FA5"/>
    <w:rsid w:val="0022002B"/>
    <w:rsid w:val="00221F7E"/>
    <w:rsid w:val="00223D7E"/>
    <w:rsid w:val="00224A07"/>
    <w:rsid w:val="00224E7C"/>
    <w:rsid w:val="00225B30"/>
    <w:rsid w:val="00226F25"/>
    <w:rsid w:val="0022714C"/>
    <w:rsid w:val="00230002"/>
    <w:rsid w:val="0023071A"/>
    <w:rsid w:val="002324A3"/>
    <w:rsid w:val="0023271F"/>
    <w:rsid w:val="00234591"/>
    <w:rsid w:val="002352FE"/>
    <w:rsid w:val="00235B34"/>
    <w:rsid w:val="002366A1"/>
    <w:rsid w:val="002368D0"/>
    <w:rsid w:val="00237024"/>
    <w:rsid w:val="0024028E"/>
    <w:rsid w:val="002412DC"/>
    <w:rsid w:val="00241CEC"/>
    <w:rsid w:val="00242A44"/>
    <w:rsid w:val="002445A9"/>
    <w:rsid w:val="00244C9A"/>
    <w:rsid w:val="00244E13"/>
    <w:rsid w:val="00245068"/>
    <w:rsid w:val="00246ACC"/>
    <w:rsid w:val="00246FE5"/>
    <w:rsid w:val="00247216"/>
    <w:rsid w:val="00247342"/>
    <w:rsid w:val="00250755"/>
    <w:rsid w:val="00251093"/>
    <w:rsid w:val="00253633"/>
    <w:rsid w:val="00253B2A"/>
    <w:rsid w:val="00253F4E"/>
    <w:rsid w:val="00254B0C"/>
    <w:rsid w:val="00254C7D"/>
    <w:rsid w:val="0025509E"/>
    <w:rsid w:val="00255957"/>
    <w:rsid w:val="0025600C"/>
    <w:rsid w:val="00256E82"/>
    <w:rsid w:val="002579C0"/>
    <w:rsid w:val="00257B1B"/>
    <w:rsid w:val="00257B9F"/>
    <w:rsid w:val="00260486"/>
    <w:rsid w:val="00260D3F"/>
    <w:rsid w:val="00262C38"/>
    <w:rsid w:val="00262DB6"/>
    <w:rsid w:val="00263549"/>
    <w:rsid w:val="00263D79"/>
    <w:rsid w:val="00265208"/>
    <w:rsid w:val="0026632D"/>
    <w:rsid w:val="00266700"/>
    <w:rsid w:val="00267001"/>
    <w:rsid w:val="00267E46"/>
    <w:rsid w:val="00270087"/>
    <w:rsid w:val="002717FD"/>
    <w:rsid w:val="0027208E"/>
    <w:rsid w:val="002728EC"/>
    <w:rsid w:val="00272F7A"/>
    <w:rsid w:val="002733A4"/>
    <w:rsid w:val="00274860"/>
    <w:rsid w:val="002762AA"/>
    <w:rsid w:val="00277260"/>
    <w:rsid w:val="00277440"/>
    <w:rsid w:val="00277753"/>
    <w:rsid w:val="00280679"/>
    <w:rsid w:val="002809CD"/>
    <w:rsid w:val="00281516"/>
    <w:rsid w:val="00281894"/>
    <w:rsid w:val="002837D0"/>
    <w:rsid w:val="0028452E"/>
    <w:rsid w:val="00284762"/>
    <w:rsid w:val="00284BC0"/>
    <w:rsid w:val="0028562D"/>
    <w:rsid w:val="00285676"/>
    <w:rsid w:val="002858A1"/>
    <w:rsid w:val="00285A2F"/>
    <w:rsid w:val="002868B7"/>
    <w:rsid w:val="00287B45"/>
    <w:rsid w:val="00290916"/>
    <w:rsid w:val="00291D0C"/>
    <w:rsid w:val="00292304"/>
    <w:rsid w:val="00292796"/>
    <w:rsid w:val="0029612E"/>
    <w:rsid w:val="002A04AD"/>
    <w:rsid w:val="002A0AFB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3427"/>
    <w:rsid w:val="002C4971"/>
    <w:rsid w:val="002C6132"/>
    <w:rsid w:val="002C653A"/>
    <w:rsid w:val="002C67AD"/>
    <w:rsid w:val="002C7F38"/>
    <w:rsid w:val="002D1FA7"/>
    <w:rsid w:val="002D2923"/>
    <w:rsid w:val="002D5495"/>
    <w:rsid w:val="002D583C"/>
    <w:rsid w:val="002D620C"/>
    <w:rsid w:val="002D6D70"/>
    <w:rsid w:val="002E3543"/>
    <w:rsid w:val="002E429F"/>
    <w:rsid w:val="002E51DF"/>
    <w:rsid w:val="002E5520"/>
    <w:rsid w:val="002E5B2D"/>
    <w:rsid w:val="002E5C88"/>
    <w:rsid w:val="002E5EBF"/>
    <w:rsid w:val="002E666E"/>
    <w:rsid w:val="002E6711"/>
    <w:rsid w:val="002E6CC8"/>
    <w:rsid w:val="002F02BA"/>
    <w:rsid w:val="002F1606"/>
    <w:rsid w:val="002F2CB2"/>
    <w:rsid w:val="002F3722"/>
    <w:rsid w:val="002F40EF"/>
    <w:rsid w:val="002F4EE6"/>
    <w:rsid w:val="002F6AB3"/>
    <w:rsid w:val="002F73A0"/>
    <w:rsid w:val="0030018A"/>
    <w:rsid w:val="00301AF8"/>
    <w:rsid w:val="00301D7F"/>
    <w:rsid w:val="00302247"/>
    <w:rsid w:val="00302851"/>
    <w:rsid w:val="00302C5C"/>
    <w:rsid w:val="0030340E"/>
    <w:rsid w:val="00303DA6"/>
    <w:rsid w:val="003061CA"/>
    <w:rsid w:val="0030628A"/>
    <w:rsid w:val="00307785"/>
    <w:rsid w:val="00307A87"/>
    <w:rsid w:val="00310833"/>
    <w:rsid w:val="003115FF"/>
    <w:rsid w:val="00311A2B"/>
    <w:rsid w:val="003123A3"/>
    <w:rsid w:val="0031241A"/>
    <w:rsid w:val="0031366B"/>
    <w:rsid w:val="00315F78"/>
    <w:rsid w:val="00317380"/>
    <w:rsid w:val="00317881"/>
    <w:rsid w:val="00321434"/>
    <w:rsid w:val="00323645"/>
    <w:rsid w:val="00323727"/>
    <w:rsid w:val="003239F3"/>
    <w:rsid w:val="0032400C"/>
    <w:rsid w:val="0032677B"/>
    <w:rsid w:val="0032720B"/>
    <w:rsid w:val="00327E69"/>
    <w:rsid w:val="00331070"/>
    <w:rsid w:val="0033122F"/>
    <w:rsid w:val="0033395A"/>
    <w:rsid w:val="0033415E"/>
    <w:rsid w:val="0033461F"/>
    <w:rsid w:val="00334E4F"/>
    <w:rsid w:val="003366BD"/>
    <w:rsid w:val="00336C2C"/>
    <w:rsid w:val="0034081C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07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768C"/>
    <w:rsid w:val="00357C34"/>
    <w:rsid w:val="0036044B"/>
    <w:rsid w:val="003606C7"/>
    <w:rsid w:val="00361137"/>
    <w:rsid w:val="003612BE"/>
    <w:rsid w:val="003621A8"/>
    <w:rsid w:val="0036509F"/>
    <w:rsid w:val="00365309"/>
    <w:rsid w:val="00366977"/>
    <w:rsid w:val="00371032"/>
    <w:rsid w:val="00371B44"/>
    <w:rsid w:val="00371D04"/>
    <w:rsid w:val="003722D5"/>
    <w:rsid w:val="00372400"/>
    <w:rsid w:val="00373231"/>
    <w:rsid w:val="00373E7B"/>
    <w:rsid w:val="003751D5"/>
    <w:rsid w:val="00375DEB"/>
    <w:rsid w:val="00375EEC"/>
    <w:rsid w:val="003768F1"/>
    <w:rsid w:val="00376B4A"/>
    <w:rsid w:val="00380AF7"/>
    <w:rsid w:val="00380BC6"/>
    <w:rsid w:val="00381DB1"/>
    <w:rsid w:val="00382D6A"/>
    <w:rsid w:val="003835C7"/>
    <w:rsid w:val="0038366A"/>
    <w:rsid w:val="00383E4D"/>
    <w:rsid w:val="0038505D"/>
    <w:rsid w:val="00386840"/>
    <w:rsid w:val="00386CFF"/>
    <w:rsid w:val="00387F69"/>
    <w:rsid w:val="00391306"/>
    <w:rsid w:val="00391B97"/>
    <w:rsid w:val="00392811"/>
    <w:rsid w:val="00392B31"/>
    <w:rsid w:val="00393AAA"/>
    <w:rsid w:val="003951F2"/>
    <w:rsid w:val="00395736"/>
    <w:rsid w:val="0039652E"/>
    <w:rsid w:val="00397B0C"/>
    <w:rsid w:val="003A18E0"/>
    <w:rsid w:val="003A3642"/>
    <w:rsid w:val="003A3BE8"/>
    <w:rsid w:val="003A3D00"/>
    <w:rsid w:val="003A4361"/>
    <w:rsid w:val="003A45FA"/>
    <w:rsid w:val="003A612C"/>
    <w:rsid w:val="003A62FD"/>
    <w:rsid w:val="003B0AC5"/>
    <w:rsid w:val="003B2B9C"/>
    <w:rsid w:val="003B30AD"/>
    <w:rsid w:val="003B569E"/>
    <w:rsid w:val="003C122B"/>
    <w:rsid w:val="003C168A"/>
    <w:rsid w:val="003C1A23"/>
    <w:rsid w:val="003C1F68"/>
    <w:rsid w:val="003C5A97"/>
    <w:rsid w:val="003C6522"/>
    <w:rsid w:val="003C77E5"/>
    <w:rsid w:val="003C7A04"/>
    <w:rsid w:val="003D04D1"/>
    <w:rsid w:val="003D1050"/>
    <w:rsid w:val="003D184E"/>
    <w:rsid w:val="003D1FF4"/>
    <w:rsid w:val="003D49EA"/>
    <w:rsid w:val="003D517F"/>
    <w:rsid w:val="003D55C8"/>
    <w:rsid w:val="003D58A8"/>
    <w:rsid w:val="003D5D57"/>
    <w:rsid w:val="003D670F"/>
    <w:rsid w:val="003D6784"/>
    <w:rsid w:val="003D6AB6"/>
    <w:rsid w:val="003D78A3"/>
    <w:rsid w:val="003E0381"/>
    <w:rsid w:val="003E1A21"/>
    <w:rsid w:val="003E26F2"/>
    <w:rsid w:val="003E32D8"/>
    <w:rsid w:val="003E3337"/>
    <w:rsid w:val="003E58C4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868"/>
    <w:rsid w:val="003F3E17"/>
    <w:rsid w:val="003F52B2"/>
    <w:rsid w:val="003F672A"/>
    <w:rsid w:val="003F708A"/>
    <w:rsid w:val="003F79AA"/>
    <w:rsid w:val="003F7C40"/>
    <w:rsid w:val="003F7EA3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105D7"/>
    <w:rsid w:val="00410ABC"/>
    <w:rsid w:val="00413F94"/>
    <w:rsid w:val="0041475F"/>
    <w:rsid w:val="00414D92"/>
    <w:rsid w:val="00415360"/>
    <w:rsid w:val="004179BF"/>
    <w:rsid w:val="00421170"/>
    <w:rsid w:val="0042132B"/>
    <w:rsid w:val="004228F8"/>
    <w:rsid w:val="00424FEF"/>
    <w:rsid w:val="00426175"/>
    <w:rsid w:val="00426425"/>
    <w:rsid w:val="00426AF2"/>
    <w:rsid w:val="00433519"/>
    <w:rsid w:val="00433A23"/>
    <w:rsid w:val="00434FB3"/>
    <w:rsid w:val="00435785"/>
    <w:rsid w:val="004357D2"/>
    <w:rsid w:val="00435A2D"/>
    <w:rsid w:val="00435D72"/>
    <w:rsid w:val="00437870"/>
    <w:rsid w:val="00440414"/>
    <w:rsid w:val="0044056D"/>
    <w:rsid w:val="00444829"/>
    <w:rsid w:val="00444B61"/>
    <w:rsid w:val="00444E83"/>
    <w:rsid w:val="004459B0"/>
    <w:rsid w:val="00446F0B"/>
    <w:rsid w:val="004478C9"/>
    <w:rsid w:val="00450642"/>
    <w:rsid w:val="00450AE7"/>
    <w:rsid w:val="00451EBA"/>
    <w:rsid w:val="00453D15"/>
    <w:rsid w:val="00454D73"/>
    <w:rsid w:val="0045553A"/>
    <w:rsid w:val="004558E9"/>
    <w:rsid w:val="00456A2C"/>
    <w:rsid w:val="0045777E"/>
    <w:rsid w:val="00457AEC"/>
    <w:rsid w:val="00460744"/>
    <w:rsid w:val="00460926"/>
    <w:rsid w:val="00460CF3"/>
    <w:rsid w:val="004610FD"/>
    <w:rsid w:val="004638FA"/>
    <w:rsid w:val="004663DB"/>
    <w:rsid w:val="0046729B"/>
    <w:rsid w:val="00470323"/>
    <w:rsid w:val="0047077D"/>
    <w:rsid w:val="00471192"/>
    <w:rsid w:val="0047127B"/>
    <w:rsid w:val="00471D62"/>
    <w:rsid w:val="004734B6"/>
    <w:rsid w:val="00473EA7"/>
    <w:rsid w:val="00474628"/>
    <w:rsid w:val="004748E0"/>
    <w:rsid w:val="004760C0"/>
    <w:rsid w:val="00481F40"/>
    <w:rsid w:val="00481FB2"/>
    <w:rsid w:val="004821AE"/>
    <w:rsid w:val="0048258B"/>
    <w:rsid w:val="0048343D"/>
    <w:rsid w:val="004836C9"/>
    <w:rsid w:val="00483F96"/>
    <w:rsid w:val="004842A3"/>
    <w:rsid w:val="00487153"/>
    <w:rsid w:val="00487CA1"/>
    <w:rsid w:val="004903FF"/>
    <w:rsid w:val="00490979"/>
    <w:rsid w:val="00493056"/>
    <w:rsid w:val="004931DD"/>
    <w:rsid w:val="004942F6"/>
    <w:rsid w:val="00494C00"/>
    <w:rsid w:val="00496261"/>
    <w:rsid w:val="004979E8"/>
    <w:rsid w:val="00497E4C"/>
    <w:rsid w:val="004A47FA"/>
    <w:rsid w:val="004A4A8E"/>
    <w:rsid w:val="004A4D9A"/>
    <w:rsid w:val="004A6934"/>
    <w:rsid w:val="004A7DBD"/>
    <w:rsid w:val="004B004C"/>
    <w:rsid w:val="004B015D"/>
    <w:rsid w:val="004B05C8"/>
    <w:rsid w:val="004B255A"/>
    <w:rsid w:val="004B2679"/>
    <w:rsid w:val="004B2BE0"/>
    <w:rsid w:val="004B2CD2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6549"/>
    <w:rsid w:val="004C7368"/>
    <w:rsid w:val="004D113B"/>
    <w:rsid w:val="004D27E4"/>
    <w:rsid w:val="004D2C2D"/>
    <w:rsid w:val="004D4799"/>
    <w:rsid w:val="004D55C2"/>
    <w:rsid w:val="004D77AE"/>
    <w:rsid w:val="004D7AC2"/>
    <w:rsid w:val="004D7C44"/>
    <w:rsid w:val="004E04DF"/>
    <w:rsid w:val="004E11B5"/>
    <w:rsid w:val="004E143A"/>
    <w:rsid w:val="004E1740"/>
    <w:rsid w:val="004E2BC1"/>
    <w:rsid w:val="004E2CD8"/>
    <w:rsid w:val="004E30A2"/>
    <w:rsid w:val="004E354F"/>
    <w:rsid w:val="004E488D"/>
    <w:rsid w:val="004E72EE"/>
    <w:rsid w:val="004F0849"/>
    <w:rsid w:val="004F0CB6"/>
    <w:rsid w:val="004F1663"/>
    <w:rsid w:val="004F1725"/>
    <w:rsid w:val="004F1BA7"/>
    <w:rsid w:val="004F2FEA"/>
    <w:rsid w:val="004F48C8"/>
    <w:rsid w:val="004F568C"/>
    <w:rsid w:val="004F77EA"/>
    <w:rsid w:val="004F7D96"/>
    <w:rsid w:val="005000A8"/>
    <w:rsid w:val="005005F9"/>
    <w:rsid w:val="00500DEF"/>
    <w:rsid w:val="00501145"/>
    <w:rsid w:val="005012E9"/>
    <w:rsid w:val="0050142A"/>
    <w:rsid w:val="00501576"/>
    <w:rsid w:val="00502F22"/>
    <w:rsid w:val="005034A7"/>
    <w:rsid w:val="00505B6D"/>
    <w:rsid w:val="00505DBB"/>
    <w:rsid w:val="00507200"/>
    <w:rsid w:val="00507888"/>
    <w:rsid w:val="00507CE8"/>
    <w:rsid w:val="0051039E"/>
    <w:rsid w:val="00510844"/>
    <w:rsid w:val="00511D7F"/>
    <w:rsid w:val="00511FAC"/>
    <w:rsid w:val="00512239"/>
    <w:rsid w:val="005143BA"/>
    <w:rsid w:val="005155BB"/>
    <w:rsid w:val="005157A2"/>
    <w:rsid w:val="0051721E"/>
    <w:rsid w:val="0051783B"/>
    <w:rsid w:val="00520259"/>
    <w:rsid w:val="005202A6"/>
    <w:rsid w:val="00521131"/>
    <w:rsid w:val="0052299E"/>
    <w:rsid w:val="00522DD3"/>
    <w:rsid w:val="0052302B"/>
    <w:rsid w:val="00523A3F"/>
    <w:rsid w:val="0052469E"/>
    <w:rsid w:val="0052565E"/>
    <w:rsid w:val="00525CA7"/>
    <w:rsid w:val="00527C0B"/>
    <w:rsid w:val="00527C8B"/>
    <w:rsid w:val="0053191D"/>
    <w:rsid w:val="00531D98"/>
    <w:rsid w:val="00531DC5"/>
    <w:rsid w:val="0053348D"/>
    <w:rsid w:val="0053586B"/>
    <w:rsid w:val="00535929"/>
    <w:rsid w:val="005365CD"/>
    <w:rsid w:val="00540CAC"/>
    <w:rsid w:val="005410F6"/>
    <w:rsid w:val="0054191D"/>
    <w:rsid w:val="00544883"/>
    <w:rsid w:val="00544909"/>
    <w:rsid w:val="005449C0"/>
    <w:rsid w:val="00547525"/>
    <w:rsid w:val="00547C99"/>
    <w:rsid w:val="005501BE"/>
    <w:rsid w:val="00553840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415"/>
    <w:rsid w:val="00563967"/>
    <w:rsid w:val="00565DC6"/>
    <w:rsid w:val="00565DCE"/>
    <w:rsid w:val="005700EA"/>
    <w:rsid w:val="00570B0A"/>
    <w:rsid w:val="00570F3F"/>
    <w:rsid w:val="00572622"/>
    <w:rsid w:val="005729C4"/>
    <w:rsid w:val="005735A5"/>
    <w:rsid w:val="00573611"/>
    <w:rsid w:val="00573C8D"/>
    <w:rsid w:val="00573D5D"/>
    <w:rsid w:val="00573E7B"/>
    <w:rsid w:val="00574CB3"/>
    <w:rsid w:val="0057512B"/>
    <w:rsid w:val="00575158"/>
    <w:rsid w:val="00575B6C"/>
    <w:rsid w:val="005761D3"/>
    <w:rsid w:val="0058148C"/>
    <w:rsid w:val="0058392E"/>
    <w:rsid w:val="0058398B"/>
    <w:rsid w:val="00583B78"/>
    <w:rsid w:val="00583DEC"/>
    <w:rsid w:val="00584B30"/>
    <w:rsid w:val="00584C1B"/>
    <w:rsid w:val="0058696E"/>
    <w:rsid w:val="00587DAE"/>
    <w:rsid w:val="00590595"/>
    <w:rsid w:val="00590773"/>
    <w:rsid w:val="00590DD7"/>
    <w:rsid w:val="00590FF5"/>
    <w:rsid w:val="00591415"/>
    <w:rsid w:val="0059227B"/>
    <w:rsid w:val="00594BE3"/>
    <w:rsid w:val="00595781"/>
    <w:rsid w:val="0059698E"/>
    <w:rsid w:val="00596CFA"/>
    <w:rsid w:val="005A10A2"/>
    <w:rsid w:val="005A3B5A"/>
    <w:rsid w:val="005A44A8"/>
    <w:rsid w:val="005A487F"/>
    <w:rsid w:val="005A4B6A"/>
    <w:rsid w:val="005A65B3"/>
    <w:rsid w:val="005A70F1"/>
    <w:rsid w:val="005B0966"/>
    <w:rsid w:val="005B1299"/>
    <w:rsid w:val="005B1A70"/>
    <w:rsid w:val="005B21AB"/>
    <w:rsid w:val="005B37DA"/>
    <w:rsid w:val="005B38C0"/>
    <w:rsid w:val="005B46C1"/>
    <w:rsid w:val="005B5CFC"/>
    <w:rsid w:val="005B787D"/>
    <w:rsid w:val="005B795D"/>
    <w:rsid w:val="005C00CA"/>
    <w:rsid w:val="005C0265"/>
    <w:rsid w:val="005C0CD3"/>
    <w:rsid w:val="005C25F1"/>
    <w:rsid w:val="005C2C1A"/>
    <w:rsid w:val="005C389D"/>
    <w:rsid w:val="005C390B"/>
    <w:rsid w:val="005C518D"/>
    <w:rsid w:val="005C66E5"/>
    <w:rsid w:val="005C7096"/>
    <w:rsid w:val="005C761B"/>
    <w:rsid w:val="005D0C59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4054"/>
    <w:rsid w:val="005E573C"/>
    <w:rsid w:val="005E5EC7"/>
    <w:rsid w:val="005E6AE2"/>
    <w:rsid w:val="005E7317"/>
    <w:rsid w:val="005F1119"/>
    <w:rsid w:val="005F14F5"/>
    <w:rsid w:val="005F15F3"/>
    <w:rsid w:val="005F2659"/>
    <w:rsid w:val="005F2ED3"/>
    <w:rsid w:val="005F4913"/>
    <w:rsid w:val="005F4BEA"/>
    <w:rsid w:val="005F6B02"/>
    <w:rsid w:val="005F6CA6"/>
    <w:rsid w:val="00602200"/>
    <w:rsid w:val="006046F1"/>
    <w:rsid w:val="00604DF9"/>
    <w:rsid w:val="00606AF3"/>
    <w:rsid w:val="00606E7E"/>
    <w:rsid w:val="00610508"/>
    <w:rsid w:val="00610D48"/>
    <w:rsid w:val="006123A6"/>
    <w:rsid w:val="0061334D"/>
    <w:rsid w:val="00613820"/>
    <w:rsid w:val="00613CBA"/>
    <w:rsid w:val="00615A24"/>
    <w:rsid w:val="00620307"/>
    <w:rsid w:val="00622ED9"/>
    <w:rsid w:val="00626099"/>
    <w:rsid w:val="006272F7"/>
    <w:rsid w:val="00631558"/>
    <w:rsid w:val="00631BAE"/>
    <w:rsid w:val="00631FD9"/>
    <w:rsid w:val="00633631"/>
    <w:rsid w:val="006336A0"/>
    <w:rsid w:val="00633EE7"/>
    <w:rsid w:val="00634646"/>
    <w:rsid w:val="006368F6"/>
    <w:rsid w:val="00636BC5"/>
    <w:rsid w:val="00637D04"/>
    <w:rsid w:val="006406B1"/>
    <w:rsid w:val="00640AC9"/>
    <w:rsid w:val="0064221C"/>
    <w:rsid w:val="00642467"/>
    <w:rsid w:val="006434AF"/>
    <w:rsid w:val="00645C90"/>
    <w:rsid w:val="00647EBB"/>
    <w:rsid w:val="00650182"/>
    <w:rsid w:val="00651540"/>
    <w:rsid w:val="00651754"/>
    <w:rsid w:val="00651A91"/>
    <w:rsid w:val="00651D78"/>
    <w:rsid w:val="00652248"/>
    <w:rsid w:val="00653B1E"/>
    <w:rsid w:val="006546AF"/>
    <w:rsid w:val="006555B6"/>
    <w:rsid w:val="0065560C"/>
    <w:rsid w:val="00657969"/>
    <w:rsid w:val="00657B80"/>
    <w:rsid w:val="00657FF3"/>
    <w:rsid w:val="00661696"/>
    <w:rsid w:val="00665891"/>
    <w:rsid w:val="00665C7D"/>
    <w:rsid w:val="006667EA"/>
    <w:rsid w:val="00666D31"/>
    <w:rsid w:val="00667287"/>
    <w:rsid w:val="00667C02"/>
    <w:rsid w:val="006703D4"/>
    <w:rsid w:val="0067045D"/>
    <w:rsid w:val="00671187"/>
    <w:rsid w:val="00671AE0"/>
    <w:rsid w:val="00671B89"/>
    <w:rsid w:val="00672238"/>
    <w:rsid w:val="00672783"/>
    <w:rsid w:val="006735C5"/>
    <w:rsid w:val="00675464"/>
    <w:rsid w:val="00675B3C"/>
    <w:rsid w:val="00675F97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2DA9"/>
    <w:rsid w:val="00692DD6"/>
    <w:rsid w:val="0069342A"/>
    <w:rsid w:val="0069398D"/>
    <w:rsid w:val="00693AC5"/>
    <w:rsid w:val="00694899"/>
    <w:rsid w:val="0069495C"/>
    <w:rsid w:val="006A3BA2"/>
    <w:rsid w:val="006A6077"/>
    <w:rsid w:val="006A7F4E"/>
    <w:rsid w:val="006B1B49"/>
    <w:rsid w:val="006B1BBA"/>
    <w:rsid w:val="006B1DB3"/>
    <w:rsid w:val="006B57AB"/>
    <w:rsid w:val="006B5B07"/>
    <w:rsid w:val="006B5DBA"/>
    <w:rsid w:val="006B66E4"/>
    <w:rsid w:val="006B70E2"/>
    <w:rsid w:val="006B7577"/>
    <w:rsid w:val="006B78D0"/>
    <w:rsid w:val="006B795D"/>
    <w:rsid w:val="006C09F0"/>
    <w:rsid w:val="006C2449"/>
    <w:rsid w:val="006C47EF"/>
    <w:rsid w:val="006C49C3"/>
    <w:rsid w:val="006C4B22"/>
    <w:rsid w:val="006C60C7"/>
    <w:rsid w:val="006C6555"/>
    <w:rsid w:val="006C77B0"/>
    <w:rsid w:val="006D0224"/>
    <w:rsid w:val="006D0BAF"/>
    <w:rsid w:val="006D15D3"/>
    <w:rsid w:val="006D17E5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1E6E"/>
    <w:rsid w:val="006E3AD1"/>
    <w:rsid w:val="006E3BC6"/>
    <w:rsid w:val="006E40D4"/>
    <w:rsid w:val="006E4208"/>
    <w:rsid w:val="006E6F04"/>
    <w:rsid w:val="006E7223"/>
    <w:rsid w:val="006E7EE7"/>
    <w:rsid w:val="006F0351"/>
    <w:rsid w:val="006F1C14"/>
    <w:rsid w:val="006F1CD3"/>
    <w:rsid w:val="006F2663"/>
    <w:rsid w:val="006F2C11"/>
    <w:rsid w:val="006F4930"/>
    <w:rsid w:val="006F6229"/>
    <w:rsid w:val="006F6984"/>
    <w:rsid w:val="006F6D13"/>
    <w:rsid w:val="006F6D76"/>
    <w:rsid w:val="006F74B1"/>
    <w:rsid w:val="00701F41"/>
    <w:rsid w:val="00704B08"/>
    <w:rsid w:val="00705D4F"/>
    <w:rsid w:val="0070785D"/>
    <w:rsid w:val="00707F75"/>
    <w:rsid w:val="007100CE"/>
    <w:rsid w:val="0071089E"/>
    <w:rsid w:val="007112EA"/>
    <w:rsid w:val="00711DB0"/>
    <w:rsid w:val="007120D2"/>
    <w:rsid w:val="00712E41"/>
    <w:rsid w:val="00713ACD"/>
    <w:rsid w:val="007157CA"/>
    <w:rsid w:val="00715A1D"/>
    <w:rsid w:val="00715E70"/>
    <w:rsid w:val="00716A89"/>
    <w:rsid w:val="007170E6"/>
    <w:rsid w:val="007206ED"/>
    <w:rsid w:val="00721BF1"/>
    <w:rsid w:val="007222E3"/>
    <w:rsid w:val="00722F3C"/>
    <w:rsid w:val="00723131"/>
    <w:rsid w:val="00724B5C"/>
    <w:rsid w:val="00725918"/>
    <w:rsid w:val="00725BA1"/>
    <w:rsid w:val="00726297"/>
    <w:rsid w:val="00727DBA"/>
    <w:rsid w:val="0073022C"/>
    <w:rsid w:val="00730DA8"/>
    <w:rsid w:val="00730E74"/>
    <w:rsid w:val="00734765"/>
    <w:rsid w:val="00734C30"/>
    <w:rsid w:val="00735251"/>
    <w:rsid w:val="00735EFB"/>
    <w:rsid w:val="00737224"/>
    <w:rsid w:val="00737321"/>
    <w:rsid w:val="00737CA9"/>
    <w:rsid w:val="00740960"/>
    <w:rsid w:val="007416CA"/>
    <w:rsid w:val="007418E8"/>
    <w:rsid w:val="00741D89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D61"/>
    <w:rsid w:val="00751076"/>
    <w:rsid w:val="00751158"/>
    <w:rsid w:val="0075141B"/>
    <w:rsid w:val="00751E36"/>
    <w:rsid w:val="00752CEE"/>
    <w:rsid w:val="0075450F"/>
    <w:rsid w:val="00755437"/>
    <w:rsid w:val="0075618F"/>
    <w:rsid w:val="007563AC"/>
    <w:rsid w:val="007566F6"/>
    <w:rsid w:val="00760989"/>
    <w:rsid w:val="00760BB0"/>
    <w:rsid w:val="00761480"/>
    <w:rsid w:val="007614C1"/>
    <w:rsid w:val="0076157A"/>
    <w:rsid w:val="007635D4"/>
    <w:rsid w:val="00764855"/>
    <w:rsid w:val="0076507A"/>
    <w:rsid w:val="007656C8"/>
    <w:rsid w:val="00765C77"/>
    <w:rsid w:val="007666DA"/>
    <w:rsid w:val="007669DF"/>
    <w:rsid w:val="00766C79"/>
    <w:rsid w:val="00766D11"/>
    <w:rsid w:val="00770464"/>
    <w:rsid w:val="00771493"/>
    <w:rsid w:val="007725A9"/>
    <w:rsid w:val="00773672"/>
    <w:rsid w:val="007740E0"/>
    <w:rsid w:val="007769F5"/>
    <w:rsid w:val="00776AEC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4FCA"/>
    <w:rsid w:val="00795360"/>
    <w:rsid w:val="0079578B"/>
    <w:rsid w:val="007978F6"/>
    <w:rsid w:val="007A00EF"/>
    <w:rsid w:val="007A0ABC"/>
    <w:rsid w:val="007A0E9B"/>
    <w:rsid w:val="007A1119"/>
    <w:rsid w:val="007A1287"/>
    <w:rsid w:val="007A161C"/>
    <w:rsid w:val="007A1988"/>
    <w:rsid w:val="007A2286"/>
    <w:rsid w:val="007A2BC8"/>
    <w:rsid w:val="007A5681"/>
    <w:rsid w:val="007A7881"/>
    <w:rsid w:val="007A79C0"/>
    <w:rsid w:val="007B1687"/>
    <w:rsid w:val="007B19EA"/>
    <w:rsid w:val="007B3311"/>
    <w:rsid w:val="007B395A"/>
    <w:rsid w:val="007B4B7C"/>
    <w:rsid w:val="007B601E"/>
    <w:rsid w:val="007B6C41"/>
    <w:rsid w:val="007B7D58"/>
    <w:rsid w:val="007C04AE"/>
    <w:rsid w:val="007C04D3"/>
    <w:rsid w:val="007C066A"/>
    <w:rsid w:val="007C0A2D"/>
    <w:rsid w:val="007C27B0"/>
    <w:rsid w:val="007C2840"/>
    <w:rsid w:val="007C2CE8"/>
    <w:rsid w:val="007C2E8F"/>
    <w:rsid w:val="007C507A"/>
    <w:rsid w:val="007C5D63"/>
    <w:rsid w:val="007C6E37"/>
    <w:rsid w:val="007D0C30"/>
    <w:rsid w:val="007D0C52"/>
    <w:rsid w:val="007D34B0"/>
    <w:rsid w:val="007D3BB8"/>
    <w:rsid w:val="007D4705"/>
    <w:rsid w:val="007D517C"/>
    <w:rsid w:val="007D5361"/>
    <w:rsid w:val="007D5496"/>
    <w:rsid w:val="007D58A8"/>
    <w:rsid w:val="007E003B"/>
    <w:rsid w:val="007E0489"/>
    <w:rsid w:val="007E0CB8"/>
    <w:rsid w:val="007E128A"/>
    <w:rsid w:val="007E40BC"/>
    <w:rsid w:val="007E415D"/>
    <w:rsid w:val="007E5553"/>
    <w:rsid w:val="007E583A"/>
    <w:rsid w:val="007E5E1B"/>
    <w:rsid w:val="007E60BF"/>
    <w:rsid w:val="007E616E"/>
    <w:rsid w:val="007E6836"/>
    <w:rsid w:val="007E73AA"/>
    <w:rsid w:val="007F176B"/>
    <w:rsid w:val="007F197C"/>
    <w:rsid w:val="007F19C8"/>
    <w:rsid w:val="007F2603"/>
    <w:rsid w:val="007F300B"/>
    <w:rsid w:val="007F43AF"/>
    <w:rsid w:val="007F6306"/>
    <w:rsid w:val="007F637E"/>
    <w:rsid w:val="007F65D0"/>
    <w:rsid w:val="007F73C9"/>
    <w:rsid w:val="008010BF"/>
    <w:rsid w:val="00801265"/>
    <w:rsid w:val="008014C3"/>
    <w:rsid w:val="0080187B"/>
    <w:rsid w:val="00801D90"/>
    <w:rsid w:val="0080363E"/>
    <w:rsid w:val="00804880"/>
    <w:rsid w:val="00805224"/>
    <w:rsid w:val="0080599C"/>
    <w:rsid w:val="00810377"/>
    <w:rsid w:val="00810507"/>
    <w:rsid w:val="0081121E"/>
    <w:rsid w:val="00811DBA"/>
    <w:rsid w:val="008143CF"/>
    <w:rsid w:val="00815245"/>
    <w:rsid w:val="008168DF"/>
    <w:rsid w:val="00816AA0"/>
    <w:rsid w:val="0082073E"/>
    <w:rsid w:val="0082177E"/>
    <w:rsid w:val="00821C0F"/>
    <w:rsid w:val="00823079"/>
    <w:rsid w:val="0082410B"/>
    <w:rsid w:val="00824857"/>
    <w:rsid w:val="00824E8F"/>
    <w:rsid w:val="008251AF"/>
    <w:rsid w:val="00825818"/>
    <w:rsid w:val="00825B28"/>
    <w:rsid w:val="00825DDF"/>
    <w:rsid w:val="00826AF5"/>
    <w:rsid w:val="0083095B"/>
    <w:rsid w:val="008326F7"/>
    <w:rsid w:val="00832E9B"/>
    <w:rsid w:val="00833480"/>
    <w:rsid w:val="00834C40"/>
    <w:rsid w:val="00836488"/>
    <w:rsid w:val="008369CD"/>
    <w:rsid w:val="00837AC0"/>
    <w:rsid w:val="008403BE"/>
    <w:rsid w:val="0084081A"/>
    <w:rsid w:val="00841132"/>
    <w:rsid w:val="00844318"/>
    <w:rsid w:val="0084677A"/>
    <w:rsid w:val="00846B7F"/>
    <w:rsid w:val="00847B32"/>
    <w:rsid w:val="00850546"/>
    <w:rsid w:val="00850812"/>
    <w:rsid w:val="00851BD8"/>
    <w:rsid w:val="00853F27"/>
    <w:rsid w:val="00854317"/>
    <w:rsid w:val="00854F2E"/>
    <w:rsid w:val="00855D22"/>
    <w:rsid w:val="00855F51"/>
    <w:rsid w:val="00861C91"/>
    <w:rsid w:val="008629CC"/>
    <w:rsid w:val="00862E65"/>
    <w:rsid w:val="008634B0"/>
    <w:rsid w:val="008653D6"/>
    <w:rsid w:val="00865575"/>
    <w:rsid w:val="0086692E"/>
    <w:rsid w:val="008674F0"/>
    <w:rsid w:val="00867D21"/>
    <w:rsid w:val="00867EEE"/>
    <w:rsid w:val="008708F2"/>
    <w:rsid w:val="00873348"/>
    <w:rsid w:val="008734FA"/>
    <w:rsid w:val="0087376E"/>
    <w:rsid w:val="00874470"/>
    <w:rsid w:val="00874A3E"/>
    <w:rsid w:val="00874BEC"/>
    <w:rsid w:val="00874EEB"/>
    <w:rsid w:val="00874F98"/>
    <w:rsid w:val="0087651F"/>
    <w:rsid w:val="00876B9A"/>
    <w:rsid w:val="00877B8D"/>
    <w:rsid w:val="00881E57"/>
    <w:rsid w:val="008825B4"/>
    <w:rsid w:val="00884D2D"/>
    <w:rsid w:val="008861C0"/>
    <w:rsid w:val="00886CBD"/>
    <w:rsid w:val="00887070"/>
    <w:rsid w:val="00887486"/>
    <w:rsid w:val="008933BF"/>
    <w:rsid w:val="00893B21"/>
    <w:rsid w:val="00893E32"/>
    <w:rsid w:val="00894328"/>
    <w:rsid w:val="00894FB3"/>
    <w:rsid w:val="0089649F"/>
    <w:rsid w:val="00897CD2"/>
    <w:rsid w:val="008A099E"/>
    <w:rsid w:val="008A10C4"/>
    <w:rsid w:val="008A1BD2"/>
    <w:rsid w:val="008A1D5A"/>
    <w:rsid w:val="008A2086"/>
    <w:rsid w:val="008A26E6"/>
    <w:rsid w:val="008A2C19"/>
    <w:rsid w:val="008A4942"/>
    <w:rsid w:val="008A5C30"/>
    <w:rsid w:val="008A643D"/>
    <w:rsid w:val="008A67BD"/>
    <w:rsid w:val="008A6B7D"/>
    <w:rsid w:val="008B0248"/>
    <w:rsid w:val="008B12D2"/>
    <w:rsid w:val="008B2B16"/>
    <w:rsid w:val="008B326B"/>
    <w:rsid w:val="008B4130"/>
    <w:rsid w:val="008B4820"/>
    <w:rsid w:val="008B5F26"/>
    <w:rsid w:val="008C2BE3"/>
    <w:rsid w:val="008C3315"/>
    <w:rsid w:val="008C37AC"/>
    <w:rsid w:val="008C4E70"/>
    <w:rsid w:val="008C5FDA"/>
    <w:rsid w:val="008C71B0"/>
    <w:rsid w:val="008C7579"/>
    <w:rsid w:val="008D1704"/>
    <w:rsid w:val="008D191D"/>
    <w:rsid w:val="008D1AF7"/>
    <w:rsid w:val="008D21DB"/>
    <w:rsid w:val="008D2F7A"/>
    <w:rsid w:val="008D32A7"/>
    <w:rsid w:val="008D34BC"/>
    <w:rsid w:val="008D3F9F"/>
    <w:rsid w:val="008D61B5"/>
    <w:rsid w:val="008E0264"/>
    <w:rsid w:val="008E1858"/>
    <w:rsid w:val="008E2405"/>
    <w:rsid w:val="008E286A"/>
    <w:rsid w:val="008E28A8"/>
    <w:rsid w:val="008E2BB7"/>
    <w:rsid w:val="008E48AA"/>
    <w:rsid w:val="008E5E96"/>
    <w:rsid w:val="008E7452"/>
    <w:rsid w:val="008F08F2"/>
    <w:rsid w:val="008F0C57"/>
    <w:rsid w:val="008F1688"/>
    <w:rsid w:val="008F1E46"/>
    <w:rsid w:val="008F1EFB"/>
    <w:rsid w:val="008F377A"/>
    <w:rsid w:val="008F3CEC"/>
    <w:rsid w:val="008F5F33"/>
    <w:rsid w:val="008F5F82"/>
    <w:rsid w:val="008F7843"/>
    <w:rsid w:val="008F7CFC"/>
    <w:rsid w:val="009006D6"/>
    <w:rsid w:val="00900F14"/>
    <w:rsid w:val="00901D92"/>
    <w:rsid w:val="0090240E"/>
    <w:rsid w:val="0090551A"/>
    <w:rsid w:val="00906B51"/>
    <w:rsid w:val="00910155"/>
    <w:rsid w:val="0091046A"/>
    <w:rsid w:val="00911223"/>
    <w:rsid w:val="0091254F"/>
    <w:rsid w:val="00912C71"/>
    <w:rsid w:val="00913E68"/>
    <w:rsid w:val="009148D9"/>
    <w:rsid w:val="009154B5"/>
    <w:rsid w:val="009164FF"/>
    <w:rsid w:val="00916500"/>
    <w:rsid w:val="00916ADC"/>
    <w:rsid w:val="00916E16"/>
    <w:rsid w:val="0091787A"/>
    <w:rsid w:val="009211F5"/>
    <w:rsid w:val="00923770"/>
    <w:rsid w:val="009256CA"/>
    <w:rsid w:val="00925754"/>
    <w:rsid w:val="00925796"/>
    <w:rsid w:val="00926ABD"/>
    <w:rsid w:val="00927366"/>
    <w:rsid w:val="00930C88"/>
    <w:rsid w:val="00931997"/>
    <w:rsid w:val="00931BAD"/>
    <w:rsid w:val="00932834"/>
    <w:rsid w:val="00934842"/>
    <w:rsid w:val="00935438"/>
    <w:rsid w:val="009358D7"/>
    <w:rsid w:val="00935ADE"/>
    <w:rsid w:val="009373FC"/>
    <w:rsid w:val="00937799"/>
    <w:rsid w:val="009412B0"/>
    <w:rsid w:val="009416C8"/>
    <w:rsid w:val="009436FE"/>
    <w:rsid w:val="009462F3"/>
    <w:rsid w:val="00947907"/>
    <w:rsid w:val="00947F4E"/>
    <w:rsid w:val="009511A0"/>
    <w:rsid w:val="00951312"/>
    <w:rsid w:val="00951443"/>
    <w:rsid w:val="00951DD6"/>
    <w:rsid w:val="00952C43"/>
    <w:rsid w:val="009539CF"/>
    <w:rsid w:val="00955637"/>
    <w:rsid w:val="0095615A"/>
    <w:rsid w:val="009568C5"/>
    <w:rsid w:val="0096065F"/>
    <w:rsid w:val="009615EA"/>
    <w:rsid w:val="00961E6A"/>
    <w:rsid w:val="00963BFA"/>
    <w:rsid w:val="009645D8"/>
    <w:rsid w:val="0096482F"/>
    <w:rsid w:val="009666BC"/>
    <w:rsid w:val="00966D47"/>
    <w:rsid w:val="00967CC1"/>
    <w:rsid w:val="00970627"/>
    <w:rsid w:val="00970FE2"/>
    <w:rsid w:val="009712CA"/>
    <w:rsid w:val="00973EBC"/>
    <w:rsid w:val="009745E1"/>
    <w:rsid w:val="0097486B"/>
    <w:rsid w:val="00975417"/>
    <w:rsid w:val="00976B89"/>
    <w:rsid w:val="00980545"/>
    <w:rsid w:val="009818BE"/>
    <w:rsid w:val="009844DF"/>
    <w:rsid w:val="00986993"/>
    <w:rsid w:val="00987A02"/>
    <w:rsid w:val="00987E96"/>
    <w:rsid w:val="00992312"/>
    <w:rsid w:val="0099676C"/>
    <w:rsid w:val="00996B13"/>
    <w:rsid w:val="00997A9A"/>
    <w:rsid w:val="00997EE7"/>
    <w:rsid w:val="009A1183"/>
    <w:rsid w:val="009A397A"/>
    <w:rsid w:val="009A3CD2"/>
    <w:rsid w:val="009A4155"/>
    <w:rsid w:val="009A56D7"/>
    <w:rsid w:val="009A604F"/>
    <w:rsid w:val="009A6585"/>
    <w:rsid w:val="009A7AAE"/>
    <w:rsid w:val="009B015F"/>
    <w:rsid w:val="009B1921"/>
    <w:rsid w:val="009B1CF5"/>
    <w:rsid w:val="009B47B8"/>
    <w:rsid w:val="009B4DCD"/>
    <w:rsid w:val="009B6468"/>
    <w:rsid w:val="009B7B92"/>
    <w:rsid w:val="009C0DED"/>
    <w:rsid w:val="009C100A"/>
    <w:rsid w:val="009C1189"/>
    <w:rsid w:val="009C123B"/>
    <w:rsid w:val="009C1444"/>
    <w:rsid w:val="009C27CE"/>
    <w:rsid w:val="009C4243"/>
    <w:rsid w:val="009C5DE7"/>
    <w:rsid w:val="009C75E2"/>
    <w:rsid w:val="009D194D"/>
    <w:rsid w:val="009D1DAA"/>
    <w:rsid w:val="009D2B0E"/>
    <w:rsid w:val="009D3B09"/>
    <w:rsid w:val="009D507A"/>
    <w:rsid w:val="009D5094"/>
    <w:rsid w:val="009D50FC"/>
    <w:rsid w:val="009D5D29"/>
    <w:rsid w:val="009D61D2"/>
    <w:rsid w:val="009D7E43"/>
    <w:rsid w:val="009E008F"/>
    <w:rsid w:val="009E0B1D"/>
    <w:rsid w:val="009E0D3A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EEA"/>
    <w:rsid w:val="009F60E8"/>
    <w:rsid w:val="009F6E37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2967"/>
    <w:rsid w:val="00A141D5"/>
    <w:rsid w:val="00A146C6"/>
    <w:rsid w:val="00A1526E"/>
    <w:rsid w:val="00A15463"/>
    <w:rsid w:val="00A1647B"/>
    <w:rsid w:val="00A17C7B"/>
    <w:rsid w:val="00A20ED6"/>
    <w:rsid w:val="00A22372"/>
    <w:rsid w:val="00A24B0C"/>
    <w:rsid w:val="00A252CA"/>
    <w:rsid w:val="00A25360"/>
    <w:rsid w:val="00A25C61"/>
    <w:rsid w:val="00A263B9"/>
    <w:rsid w:val="00A265B8"/>
    <w:rsid w:val="00A26C91"/>
    <w:rsid w:val="00A30592"/>
    <w:rsid w:val="00A30673"/>
    <w:rsid w:val="00A3263D"/>
    <w:rsid w:val="00A327B0"/>
    <w:rsid w:val="00A32A43"/>
    <w:rsid w:val="00A332A1"/>
    <w:rsid w:val="00A3343E"/>
    <w:rsid w:val="00A3562B"/>
    <w:rsid w:val="00A36191"/>
    <w:rsid w:val="00A3666E"/>
    <w:rsid w:val="00A3760B"/>
    <w:rsid w:val="00A377E3"/>
    <w:rsid w:val="00A37D7F"/>
    <w:rsid w:val="00A40F63"/>
    <w:rsid w:val="00A4131A"/>
    <w:rsid w:val="00A42ECB"/>
    <w:rsid w:val="00A43F2D"/>
    <w:rsid w:val="00A440C1"/>
    <w:rsid w:val="00A44A26"/>
    <w:rsid w:val="00A46410"/>
    <w:rsid w:val="00A46FA6"/>
    <w:rsid w:val="00A47FE6"/>
    <w:rsid w:val="00A50BD7"/>
    <w:rsid w:val="00A50F1E"/>
    <w:rsid w:val="00A51B65"/>
    <w:rsid w:val="00A52611"/>
    <w:rsid w:val="00A52835"/>
    <w:rsid w:val="00A57688"/>
    <w:rsid w:val="00A60E56"/>
    <w:rsid w:val="00A62644"/>
    <w:rsid w:val="00A62A85"/>
    <w:rsid w:val="00A64831"/>
    <w:rsid w:val="00A64BC9"/>
    <w:rsid w:val="00A65C86"/>
    <w:rsid w:val="00A66F20"/>
    <w:rsid w:val="00A7235C"/>
    <w:rsid w:val="00A7281A"/>
    <w:rsid w:val="00A73848"/>
    <w:rsid w:val="00A74AFD"/>
    <w:rsid w:val="00A750BF"/>
    <w:rsid w:val="00A75824"/>
    <w:rsid w:val="00A77C5A"/>
    <w:rsid w:val="00A81302"/>
    <w:rsid w:val="00A81552"/>
    <w:rsid w:val="00A81A33"/>
    <w:rsid w:val="00A81F18"/>
    <w:rsid w:val="00A842E9"/>
    <w:rsid w:val="00A849CA"/>
    <w:rsid w:val="00A84A94"/>
    <w:rsid w:val="00A84AA2"/>
    <w:rsid w:val="00A84E73"/>
    <w:rsid w:val="00A851D3"/>
    <w:rsid w:val="00A8720F"/>
    <w:rsid w:val="00A90F75"/>
    <w:rsid w:val="00A91996"/>
    <w:rsid w:val="00A928A1"/>
    <w:rsid w:val="00A93790"/>
    <w:rsid w:val="00A93BA0"/>
    <w:rsid w:val="00A93F29"/>
    <w:rsid w:val="00A93F41"/>
    <w:rsid w:val="00A945C0"/>
    <w:rsid w:val="00A96B03"/>
    <w:rsid w:val="00A96B6B"/>
    <w:rsid w:val="00A96D42"/>
    <w:rsid w:val="00A971A0"/>
    <w:rsid w:val="00AA2019"/>
    <w:rsid w:val="00AA262B"/>
    <w:rsid w:val="00AA3C75"/>
    <w:rsid w:val="00AA3E8F"/>
    <w:rsid w:val="00AA6C1B"/>
    <w:rsid w:val="00AA7F74"/>
    <w:rsid w:val="00AB12EB"/>
    <w:rsid w:val="00AB1960"/>
    <w:rsid w:val="00AB1D74"/>
    <w:rsid w:val="00AB2144"/>
    <w:rsid w:val="00AB24FA"/>
    <w:rsid w:val="00AB28DD"/>
    <w:rsid w:val="00AB3B5A"/>
    <w:rsid w:val="00AB435F"/>
    <w:rsid w:val="00AB4C98"/>
    <w:rsid w:val="00AB5FB6"/>
    <w:rsid w:val="00AB6D8A"/>
    <w:rsid w:val="00AB7C50"/>
    <w:rsid w:val="00AC0886"/>
    <w:rsid w:val="00AC1B51"/>
    <w:rsid w:val="00AC21FA"/>
    <w:rsid w:val="00AC30C5"/>
    <w:rsid w:val="00AC3ED6"/>
    <w:rsid w:val="00AC47E9"/>
    <w:rsid w:val="00AC4C17"/>
    <w:rsid w:val="00AC532C"/>
    <w:rsid w:val="00AC64F8"/>
    <w:rsid w:val="00AC7454"/>
    <w:rsid w:val="00AC7881"/>
    <w:rsid w:val="00AC7D26"/>
    <w:rsid w:val="00AD0818"/>
    <w:rsid w:val="00AD1DAA"/>
    <w:rsid w:val="00AD2891"/>
    <w:rsid w:val="00AD3204"/>
    <w:rsid w:val="00AD36B0"/>
    <w:rsid w:val="00AD6DE4"/>
    <w:rsid w:val="00AD70C2"/>
    <w:rsid w:val="00AD71AF"/>
    <w:rsid w:val="00AE1B2B"/>
    <w:rsid w:val="00AE2914"/>
    <w:rsid w:val="00AE2EFD"/>
    <w:rsid w:val="00AE3259"/>
    <w:rsid w:val="00AE3A28"/>
    <w:rsid w:val="00AE4262"/>
    <w:rsid w:val="00AE428A"/>
    <w:rsid w:val="00AE730C"/>
    <w:rsid w:val="00AE731D"/>
    <w:rsid w:val="00AE7B34"/>
    <w:rsid w:val="00AF068F"/>
    <w:rsid w:val="00AF0774"/>
    <w:rsid w:val="00AF087A"/>
    <w:rsid w:val="00AF1C29"/>
    <w:rsid w:val="00AF1E23"/>
    <w:rsid w:val="00AF2066"/>
    <w:rsid w:val="00AF215A"/>
    <w:rsid w:val="00AF4F6C"/>
    <w:rsid w:val="00AF6757"/>
    <w:rsid w:val="00AF6F6D"/>
    <w:rsid w:val="00AF7701"/>
    <w:rsid w:val="00AF7F81"/>
    <w:rsid w:val="00B00069"/>
    <w:rsid w:val="00B00373"/>
    <w:rsid w:val="00B00A7A"/>
    <w:rsid w:val="00B00C9C"/>
    <w:rsid w:val="00B0150E"/>
    <w:rsid w:val="00B01AFF"/>
    <w:rsid w:val="00B02712"/>
    <w:rsid w:val="00B040EB"/>
    <w:rsid w:val="00B04EC4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1A3C"/>
    <w:rsid w:val="00B21EF9"/>
    <w:rsid w:val="00B22572"/>
    <w:rsid w:val="00B22C82"/>
    <w:rsid w:val="00B23692"/>
    <w:rsid w:val="00B23792"/>
    <w:rsid w:val="00B2424F"/>
    <w:rsid w:val="00B245A1"/>
    <w:rsid w:val="00B2598D"/>
    <w:rsid w:val="00B25DF5"/>
    <w:rsid w:val="00B27E39"/>
    <w:rsid w:val="00B306A1"/>
    <w:rsid w:val="00B30B4C"/>
    <w:rsid w:val="00B3258F"/>
    <w:rsid w:val="00B333E1"/>
    <w:rsid w:val="00B350D8"/>
    <w:rsid w:val="00B36C97"/>
    <w:rsid w:val="00B36CE9"/>
    <w:rsid w:val="00B37691"/>
    <w:rsid w:val="00B37D6F"/>
    <w:rsid w:val="00B37DE1"/>
    <w:rsid w:val="00B37E8B"/>
    <w:rsid w:val="00B431E4"/>
    <w:rsid w:val="00B43CAF"/>
    <w:rsid w:val="00B44837"/>
    <w:rsid w:val="00B47462"/>
    <w:rsid w:val="00B51482"/>
    <w:rsid w:val="00B514F4"/>
    <w:rsid w:val="00B517E0"/>
    <w:rsid w:val="00B52A1C"/>
    <w:rsid w:val="00B531B6"/>
    <w:rsid w:val="00B53814"/>
    <w:rsid w:val="00B5403D"/>
    <w:rsid w:val="00B54787"/>
    <w:rsid w:val="00B55EAD"/>
    <w:rsid w:val="00B6010F"/>
    <w:rsid w:val="00B60604"/>
    <w:rsid w:val="00B60866"/>
    <w:rsid w:val="00B60944"/>
    <w:rsid w:val="00B61015"/>
    <w:rsid w:val="00B63805"/>
    <w:rsid w:val="00B64212"/>
    <w:rsid w:val="00B6653F"/>
    <w:rsid w:val="00B66CFB"/>
    <w:rsid w:val="00B671EC"/>
    <w:rsid w:val="00B675A4"/>
    <w:rsid w:val="00B71E82"/>
    <w:rsid w:val="00B73C24"/>
    <w:rsid w:val="00B7471A"/>
    <w:rsid w:val="00B749C5"/>
    <w:rsid w:val="00B74CE2"/>
    <w:rsid w:val="00B75383"/>
    <w:rsid w:val="00B75C78"/>
    <w:rsid w:val="00B76763"/>
    <w:rsid w:val="00B76FDD"/>
    <w:rsid w:val="00B7732B"/>
    <w:rsid w:val="00B80CCB"/>
    <w:rsid w:val="00B811A3"/>
    <w:rsid w:val="00B82589"/>
    <w:rsid w:val="00B834CF"/>
    <w:rsid w:val="00B84306"/>
    <w:rsid w:val="00B84E40"/>
    <w:rsid w:val="00B855BD"/>
    <w:rsid w:val="00B87385"/>
    <w:rsid w:val="00B8747D"/>
    <w:rsid w:val="00B879F0"/>
    <w:rsid w:val="00B87BB6"/>
    <w:rsid w:val="00B87D00"/>
    <w:rsid w:val="00B90BD7"/>
    <w:rsid w:val="00B92418"/>
    <w:rsid w:val="00B92BCC"/>
    <w:rsid w:val="00B93591"/>
    <w:rsid w:val="00B93E90"/>
    <w:rsid w:val="00B94CE6"/>
    <w:rsid w:val="00B95089"/>
    <w:rsid w:val="00B95B28"/>
    <w:rsid w:val="00BA0A38"/>
    <w:rsid w:val="00BA0E84"/>
    <w:rsid w:val="00BA1737"/>
    <w:rsid w:val="00BA2099"/>
    <w:rsid w:val="00BA344D"/>
    <w:rsid w:val="00BA389E"/>
    <w:rsid w:val="00BA410C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D2069"/>
    <w:rsid w:val="00BD29B0"/>
    <w:rsid w:val="00BD6939"/>
    <w:rsid w:val="00BE04F0"/>
    <w:rsid w:val="00BE13E2"/>
    <w:rsid w:val="00BE56DB"/>
    <w:rsid w:val="00BE5BDC"/>
    <w:rsid w:val="00BE678A"/>
    <w:rsid w:val="00BF12F2"/>
    <w:rsid w:val="00BF2B6C"/>
    <w:rsid w:val="00BF3473"/>
    <w:rsid w:val="00BF37D2"/>
    <w:rsid w:val="00BF391E"/>
    <w:rsid w:val="00BF50BC"/>
    <w:rsid w:val="00BF5541"/>
    <w:rsid w:val="00BF7668"/>
    <w:rsid w:val="00C01481"/>
    <w:rsid w:val="00C022E3"/>
    <w:rsid w:val="00C030AC"/>
    <w:rsid w:val="00C044B1"/>
    <w:rsid w:val="00C05429"/>
    <w:rsid w:val="00C05E45"/>
    <w:rsid w:val="00C10208"/>
    <w:rsid w:val="00C1064C"/>
    <w:rsid w:val="00C11128"/>
    <w:rsid w:val="00C11F7C"/>
    <w:rsid w:val="00C12CC2"/>
    <w:rsid w:val="00C13DE1"/>
    <w:rsid w:val="00C151C6"/>
    <w:rsid w:val="00C15C22"/>
    <w:rsid w:val="00C15D38"/>
    <w:rsid w:val="00C16E2F"/>
    <w:rsid w:val="00C17451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1C"/>
    <w:rsid w:val="00C344AE"/>
    <w:rsid w:val="00C35B9E"/>
    <w:rsid w:val="00C36A82"/>
    <w:rsid w:val="00C4373B"/>
    <w:rsid w:val="00C43F69"/>
    <w:rsid w:val="00C44819"/>
    <w:rsid w:val="00C44A29"/>
    <w:rsid w:val="00C44D2A"/>
    <w:rsid w:val="00C45D13"/>
    <w:rsid w:val="00C45FB8"/>
    <w:rsid w:val="00C46B8B"/>
    <w:rsid w:val="00C4712D"/>
    <w:rsid w:val="00C47310"/>
    <w:rsid w:val="00C51441"/>
    <w:rsid w:val="00C51F8B"/>
    <w:rsid w:val="00C52F06"/>
    <w:rsid w:val="00C54661"/>
    <w:rsid w:val="00C5471C"/>
    <w:rsid w:val="00C555C9"/>
    <w:rsid w:val="00C55808"/>
    <w:rsid w:val="00C55B6C"/>
    <w:rsid w:val="00C56475"/>
    <w:rsid w:val="00C57EAC"/>
    <w:rsid w:val="00C60032"/>
    <w:rsid w:val="00C605B9"/>
    <w:rsid w:val="00C62BAF"/>
    <w:rsid w:val="00C62CE4"/>
    <w:rsid w:val="00C64D77"/>
    <w:rsid w:val="00C65856"/>
    <w:rsid w:val="00C6706B"/>
    <w:rsid w:val="00C7140F"/>
    <w:rsid w:val="00C71770"/>
    <w:rsid w:val="00C71BE6"/>
    <w:rsid w:val="00C71D35"/>
    <w:rsid w:val="00C72D47"/>
    <w:rsid w:val="00C72E36"/>
    <w:rsid w:val="00C738F4"/>
    <w:rsid w:val="00C73994"/>
    <w:rsid w:val="00C74668"/>
    <w:rsid w:val="00C750E1"/>
    <w:rsid w:val="00C75C33"/>
    <w:rsid w:val="00C767CC"/>
    <w:rsid w:val="00C776E6"/>
    <w:rsid w:val="00C8049B"/>
    <w:rsid w:val="00C81F52"/>
    <w:rsid w:val="00C8342F"/>
    <w:rsid w:val="00C83C64"/>
    <w:rsid w:val="00C84440"/>
    <w:rsid w:val="00C845E9"/>
    <w:rsid w:val="00C848E8"/>
    <w:rsid w:val="00C84D48"/>
    <w:rsid w:val="00C900C9"/>
    <w:rsid w:val="00C928B9"/>
    <w:rsid w:val="00C94F55"/>
    <w:rsid w:val="00C954B8"/>
    <w:rsid w:val="00C9571A"/>
    <w:rsid w:val="00C96022"/>
    <w:rsid w:val="00C9671F"/>
    <w:rsid w:val="00C969C1"/>
    <w:rsid w:val="00C96CD0"/>
    <w:rsid w:val="00C96FB3"/>
    <w:rsid w:val="00CA0E3B"/>
    <w:rsid w:val="00CA4803"/>
    <w:rsid w:val="00CA5E7D"/>
    <w:rsid w:val="00CA7D62"/>
    <w:rsid w:val="00CB07A8"/>
    <w:rsid w:val="00CB311A"/>
    <w:rsid w:val="00CB3D25"/>
    <w:rsid w:val="00CB3DBA"/>
    <w:rsid w:val="00CB419A"/>
    <w:rsid w:val="00CB44DA"/>
    <w:rsid w:val="00CB5074"/>
    <w:rsid w:val="00CB6D74"/>
    <w:rsid w:val="00CC0492"/>
    <w:rsid w:val="00CC092E"/>
    <w:rsid w:val="00CC0B6A"/>
    <w:rsid w:val="00CC0E24"/>
    <w:rsid w:val="00CC16E6"/>
    <w:rsid w:val="00CC4E0C"/>
    <w:rsid w:val="00CC5ED8"/>
    <w:rsid w:val="00CC6202"/>
    <w:rsid w:val="00CC7E52"/>
    <w:rsid w:val="00CD1004"/>
    <w:rsid w:val="00CD444E"/>
    <w:rsid w:val="00CD4A57"/>
    <w:rsid w:val="00CD4B78"/>
    <w:rsid w:val="00CD56EA"/>
    <w:rsid w:val="00CD588A"/>
    <w:rsid w:val="00CD58B5"/>
    <w:rsid w:val="00CD6749"/>
    <w:rsid w:val="00CD76E2"/>
    <w:rsid w:val="00CD7F3D"/>
    <w:rsid w:val="00CE2A6F"/>
    <w:rsid w:val="00CE5552"/>
    <w:rsid w:val="00CE6172"/>
    <w:rsid w:val="00CE72F3"/>
    <w:rsid w:val="00CE7312"/>
    <w:rsid w:val="00CE7510"/>
    <w:rsid w:val="00CF09CF"/>
    <w:rsid w:val="00CF0F27"/>
    <w:rsid w:val="00CF2B7D"/>
    <w:rsid w:val="00CF32F5"/>
    <w:rsid w:val="00CF4531"/>
    <w:rsid w:val="00CF4889"/>
    <w:rsid w:val="00CF56D5"/>
    <w:rsid w:val="00CF574E"/>
    <w:rsid w:val="00D02AF3"/>
    <w:rsid w:val="00D02C47"/>
    <w:rsid w:val="00D02ECD"/>
    <w:rsid w:val="00D04532"/>
    <w:rsid w:val="00D0525A"/>
    <w:rsid w:val="00D05AFF"/>
    <w:rsid w:val="00D0638B"/>
    <w:rsid w:val="00D10247"/>
    <w:rsid w:val="00D12DC9"/>
    <w:rsid w:val="00D13BBD"/>
    <w:rsid w:val="00D14463"/>
    <w:rsid w:val="00D146F1"/>
    <w:rsid w:val="00D14BB7"/>
    <w:rsid w:val="00D1546B"/>
    <w:rsid w:val="00D15736"/>
    <w:rsid w:val="00D1655A"/>
    <w:rsid w:val="00D16AD7"/>
    <w:rsid w:val="00D17964"/>
    <w:rsid w:val="00D17A92"/>
    <w:rsid w:val="00D20994"/>
    <w:rsid w:val="00D21B93"/>
    <w:rsid w:val="00D225A9"/>
    <w:rsid w:val="00D230E7"/>
    <w:rsid w:val="00D23BBF"/>
    <w:rsid w:val="00D245FF"/>
    <w:rsid w:val="00D255EB"/>
    <w:rsid w:val="00D259BE"/>
    <w:rsid w:val="00D267E2"/>
    <w:rsid w:val="00D27938"/>
    <w:rsid w:val="00D30812"/>
    <w:rsid w:val="00D31636"/>
    <w:rsid w:val="00D33604"/>
    <w:rsid w:val="00D353B4"/>
    <w:rsid w:val="00D357A5"/>
    <w:rsid w:val="00D3657B"/>
    <w:rsid w:val="00D3768C"/>
    <w:rsid w:val="00D37B08"/>
    <w:rsid w:val="00D40D53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066"/>
    <w:rsid w:val="00D55657"/>
    <w:rsid w:val="00D55C8E"/>
    <w:rsid w:val="00D55D44"/>
    <w:rsid w:val="00D567C6"/>
    <w:rsid w:val="00D5717A"/>
    <w:rsid w:val="00D60646"/>
    <w:rsid w:val="00D61870"/>
    <w:rsid w:val="00D621C2"/>
    <w:rsid w:val="00D62265"/>
    <w:rsid w:val="00D6268C"/>
    <w:rsid w:val="00D633B6"/>
    <w:rsid w:val="00D71178"/>
    <w:rsid w:val="00D72061"/>
    <w:rsid w:val="00D726F7"/>
    <w:rsid w:val="00D72AC2"/>
    <w:rsid w:val="00D74094"/>
    <w:rsid w:val="00D741CD"/>
    <w:rsid w:val="00D744D2"/>
    <w:rsid w:val="00D74ACB"/>
    <w:rsid w:val="00D77977"/>
    <w:rsid w:val="00D77D44"/>
    <w:rsid w:val="00D8512E"/>
    <w:rsid w:val="00D85EFC"/>
    <w:rsid w:val="00D862D9"/>
    <w:rsid w:val="00D86DFB"/>
    <w:rsid w:val="00D90075"/>
    <w:rsid w:val="00D91EB0"/>
    <w:rsid w:val="00D9312B"/>
    <w:rsid w:val="00D93FB9"/>
    <w:rsid w:val="00D9563A"/>
    <w:rsid w:val="00D95872"/>
    <w:rsid w:val="00D961E3"/>
    <w:rsid w:val="00D969AE"/>
    <w:rsid w:val="00DA01ED"/>
    <w:rsid w:val="00DA1E58"/>
    <w:rsid w:val="00DA28F0"/>
    <w:rsid w:val="00DA2A0E"/>
    <w:rsid w:val="00DA3287"/>
    <w:rsid w:val="00DA36A5"/>
    <w:rsid w:val="00DA3F5D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B719D"/>
    <w:rsid w:val="00DC1055"/>
    <w:rsid w:val="00DC1D96"/>
    <w:rsid w:val="00DC3080"/>
    <w:rsid w:val="00DC50EF"/>
    <w:rsid w:val="00DC5477"/>
    <w:rsid w:val="00DC68C0"/>
    <w:rsid w:val="00DC6F9C"/>
    <w:rsid w:val="00DD0017"/>
    <w:rsid w:val="00DD3A09"/>
    <w:rsid w:val="00DD3A62"/>
    <w:rsid w:val="00DD3D6C"/>
    <w:rsid w:val="00DD4BF8"/>
    <w:rsid w:val="00DD5EE5"/>
    <w:rsid w:val="00DD646E"/>
    <w:rsid w:val="00DD7A0E"/>
    <w:rsid w:val="00DE0405"/>
    <w:rsid w:val="00DE1D68"/>
    <w:rsid w:val="00DE23DC"/>
    <w:rsid w:val="00DE4EF2"/>
    <w:rsid w:val="00DE5264"/>
    <w:rsid w:val="00DE68DF"/>
    <w:rsid w:val="00DF1C19"/>
    <w:rsid w:val="00DF2533"/>
    <w:rsid w:val="00DF2C0E"/>
    <w:rsid w:val="00DF4737"/>
    <w:rsid w:val="00DF52E2"/>
    <w:rsid w:val="00DF548E"/>
    <w:rsid w:val="00DF61B1"/>
    <w:rsid w:val="00DF79E4"/>
    <w:rsid w:val="00DF7C88"/>
    <w:rsid w:val="00E00A77"/>
    <w:rsid w:val="00E00BC8"/>
    <w:rsid w:val="00E00C2C"/>
    <w:rsid w:val="00E01584"/>
    <w:rsid w:val="00E01A00"/>
    <w:rsid w:val="00E0332B"/>
    <w:rsid w:val="00E03F74"/>
    <w:rsid w:val="00E040DC"/>
    <w:rsid w:val="00E041D6"/>
    <w:rsid w:val="00E04B08"/>
    <w:rsid w:val="00E04DB6"/>
    <w:rsid w:val="00E05BB7"/>
    <w:rsid w:val="00E05F4F"/>
    <w:rsid w:val="00E069B5"/>
    <w:rsid w:val="00E06FFB"/>
    <w:rsid w:val="00E07370"/>
    <w:rsid w:val="00E10116"/>
    <w:rsid w:val="00E10884"/>
    <w:rsid w:val="00E111BA"/>
    <w:rsid w:val="00E12048"/>
    <w:rsid w:val="00E1260C"/>
    <w:rsid w:val="00E16001"/>
    <w:rsid w:val="00E175F9"/>
    <w:rsid w:val="00E17F12"/>
    <w:rsid w:val="00E206FB"/>
    <w:rsid w:val="00E21F59"/>
    <w:rsid w:val="00E22AC0"/>
    <w:rsid w:val="00E26F73"/>
    <w:rsid w:val="00E276B9"/>
    <w:rsid w:val="00E27745"/>
    <w:rsid w:val="00E27AEF"/>
    <w:rsid w:val="00E30155"/>
    <w:rsid w:val="00E32917"/>
    <w:rsid w:val="00E32C2D"/>
    <w:rsid w:val="00E32FF5"/>
    <w:rsid w:val="00E3329B"/>
    <w:rsid w:val="00E33752"/>
    <w:rsid w:val="00E33963"/>
    <w:rsid w:val="00E37632"/>
    <w:rsid w:val="00E37F4E"/>
    <w:rsid w:val="00E40CED"/>
    <w:rsid w:val="00E414EB"/>
    <w:rsid w:val="00E41842"/>
    <w:rsid w:val="00E41D7A"/>
    <w:rsid w:val="00E426F1"/>
    <w:rsid w:val="00E43844"/>
    <w:rsid w:val="00E4534A"/>
    <w:rsid w:val="00E46B93"/>
    <w:rsid w:val="00E4794F"/>
    <w:rsid w:val="00E47D18"/>
    <w:rsid w:val="00E500D9"/>
    <w:rsid w:val="00E51EDF"/>
    <w:rsid w:val="00E52BB5"/>
    <w:rsid w:val="00E54338"/>
    <w:rsid w:val="00E54A31"/>
    <w:rsid w:val="00E54E1A"/>
    <w:rsid w:val="00E563A0"/>
    <w:rsid w:val="00E56BDD"/>
    <w:rsid w:val="00E60F0A"/>
    <w:rsid w:val="00E621AB"/>
    <w:rsid w:val="00E6228B"/>
    <w:rsid w:val="00E643B3"/>
    <w:rsid w:val="00E6444B"/>
    <w:rsid w:val="00E64A32"/>
    <w:rsid w:val="00E66535"/>
    <w:rsid w:val="00E6659A"/>
    <w:rsid w:val="00E66F24"/>
    <w:rsid w:val="00E674ED"/>
    <w:rsid w:val="00E711F0"/>
    <w:rsid w:val="00E7231C"/>
    <w:rsid w:val="00E7257F"/>
    <w:rsid w:val="00E732F6"/>
    <w:rsid w:val="00E7422D"/>
    <w:rsid w:val="00E74E79"/>
    <w:rsid w:val="00E80519"/>
    <w:rsid w:val="00E823E2"/>
    <w:rsid w:val="00E84423"/>
    <w:rsid w:val="00E84648"/>
    <w:rsid w:val="00E9183E"/>
    <w:rsid w:val="00E91A9E"/>
    <w:rsid w:val="00E91FE1"/>
    <w:rsid w:val="00E94D1F"/>
    <w:rsid w:val="00E95B7C"/>
    <w:rsid w:val="00E96BD2"/>
    <w:rsid w:val="00E96F69"/>
    <w:rsid w:val="00E97EFF"/>
    <w:rsid w:val="00EA0F07"/>
    <w:rsid w:val="00EA1185"/>
    <w:rsid w:val="00EA2CD4"/>
    <w:rsid w:val="00EA40F8"/>
    <w:rsid w:val="00EA445A"/>
    <w:rsid w:val="00EA5E95"/>
    <w:rsid w:val="00EA6155"/>
    <w:rsid w:val="00EA66C7"/>
    <w:rsid w:val="00EA68F6"/>
    <w:rsid w:val="00EA703B"/>
    <w:rsid w:val="00EA719B"/>
    <w:rsid w:val="00EA7247"/>
    <w:rsid w:val="00EA73D9"/>
    <w:rsid w:val="00EB0715"/>
    <w:rsid w:val="00EB1564"/>
    <w:rsid w:val="00EB1FF9"/>
    <w:rsid w:val="00EB2851"/>
    <w:rsid w:val="00EB3716"/>
    <w:rsid w:val="00EB39ED"/>
    <w:rsid w:val="00EB3D36"/>
    <w:rsid w:val="00EB478F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234"/>
    <w:rsid w:val="00EC254F"/>
    <w:rsid w:val="00EC2EC2"/>
    <w:rsid w:val="00EC6134"/>
    <w:rsid w:val="00EC698A"/>
    <w:rsid w:val="00EC6E93"/>
    <w:rsid w:val="00EC781B"/>
    <w:rsid w:val="00ED042E"/>
    <w:rsid w:val="00ED0851"/>
    <w:rsid w:val="00ED0A55"/>
    <w:rsid w:val="00ED0F1A"/>
    <w:rsid w:val="00ED1169"/>
    <w:rsid w:val="00ED2A15"/>
    <w:rsid w:val="00ED4954"/>
    <w:rsid w:val="00ED5A43"/>
    <w:rsid w:val="00ED5F67"/>
    <w:rsid w:val="00ED727C"/>
    <w:rsid w:val="00ED77C7"/>
    <w:rsid w:val="00EE077D"/>
    <w:rsid w:val="00EE0943"/>
    <w:rsid w:val="00EE0AF3"/>
    <w:rsid w:val="00EE1E8B"/>
    <w:rsid w:val="00EE25DD"/>
    <w:rsid w:val="00EE2D33"/>
    <w:rsid w:val="00EE30DC"/>
    <w:rsid w:val="00EE316A"/>
    <w:rsid w:val="00EE33A2"/>
    <w:rsid w:val="00EE38C8"/>
    <w:rsid w:val="00EE44A7"/>
    <w:rsid w:val="00EE5336"/>
    <w:rsid w:val="00EE6E0C"/>
    <w:rsid w:val="00EE773A"/>
    <w:rsid w:val="00EF10B2"/>
    <w:rsid w:val="00EF13E7"/>
    <w:rsid w:val="00EF1B19"/>
    <w:rsid w:val="00EF289F"/>
    <w:rsid w:val="00EF444A"/>
    <w:rsid w:val="00EF5486"/>
    <w:rsid w:val="00EF549D"/>
    <w:rsid w:val="00EF5991"/>
    <w:rsid w:val="00EF7204"/>
    <w:rsid w:val="00F00104"/>
    <w:rsid w:val="00F009C0"/>
    <w:rsid w:val="00F014CA"/>
    <w:rsid w:val="00F04592"/>
    <w:rsid w:val="00F07319"/>
    <w:rsid w:val="00F10D95"/>
    <w:rsid w:val="00F1199C"/>
    <w:rsid w:val="00F12563"/>
    <w:rsid w:val="00F13173"/>
    <w:rsid w:val="00F13221"/>
    <w:rsid w:val="00F132F0"/>
    <w:rsid w:val="00F17B01"/>
    <w:rsid w:val="00F17C32"/>
    <w:rsid w:val="00F203CF"/>
    <w:rsid w:val="00F20541"/>
    <w:rsid w:val="00F20735"/>
    <w:rsid w:val="00F21599"/>
    <w:rsid w:val="00F21732"/>
    <w:rsid w:val="00F21A41"/>
    <w:rsid w:val="00F22683"/>
    <w:rsid w:val="00F24DC5"/>
    <w:rsid w:val="00F26DBB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2116"/>
    <w:rsid w:val="00F42206"/>
    <w:rsid w:val="00F43A87"/>
    <w:rsid w:val="00F440FA"/>
    <w:rsid w:val="00F442F5"/>
    <w:rsid w:val="00F445E9"/>
    <w:rsid w:val="00F45BC8"/>
    <w:rsid w:val="00F504CC"/>
    <w:rsid w:val="00F51241"/>
    <w:rsid w:val="00F515A7"/>
    <w:rsid w:val="00F524A3"/>
    <w:rsid w:val="00F5351E"/>
    <w:rsid w:val="00F543E5"/>
    <w:rsid w:val="00F555FD"/>
    <w:rsid w:val="00F55C74"/>
    <w:rsid w:val="00F579D0"/>
    <w:rsid w:val="00F57B1F"/>
    <w:rsid w:val="00F6110C"/>
    <w:rsid w:val="00F61708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619"/>
    <w:rsid w:val="00F7189E"/>
    <w:rsid w:val="00F73DF0"/>
    <w:rsid w:val="00F740B6"/>
    <w:rsid w:val="00F741C6"/>
    <w:rsid w:val="00F748F4"/>
    <w:rsid w:val="00F75305"/>
    <w:rsid w:val="00F75CE8"/>
    <w:rsid w:val="00F7649E"/>
    <w:rsid w:val="00F76DAA"/>
    <w:rsid w:val="00F77531"/>
    <w:rsid w:val="00F82C5B"/>
    <w:rsid w:val="00F835F4"/>
    <w:rsid w:val="00F83844"/>
    <w:rsid w:val="00F84E49"/>
    <w:rsid w:val="00F84EE9"/>
    <w:rsid w:val="00F8555F"/>
    <w:rsid w:val="00F85DDC"/>
    <w:rsid w:val="00F86865"/>
    <w:rsid w:val="00F86C6F"/>
    <w:rsid w:val="00F87D5E"/>
    <w:rsid w:val="00F907EB"/>
    <w:rsid w:val="00F90C00"/>
    <w:rsid w:val="00F939C0"/>
    <w:rsid w:val="00F93E80"/>
    <w:rsid w:val="00F943E3"/>
    <w:rsid w:val="00F9558A"/>
    <w:rsid w:val="00F957CF"/>
    <w:rsid w:val="00F95D77"/>
    <w:rsid w:val="00F966D3"/>
    <w:rsid w:val="00FA06CB"/>
    <w:rsid w:val="00FA1BFD"/>
    <w:rsid w:val="00FA4347"/>
    <w:rsid w:val="00FA51A2"/>
    <w:rsid w:val="00FA578E"/>
    <w:rsid w:val="00FA5D70"/>
    <w:rsid w:val="00FA602F"/>
    <w:rsid w:val="00FA63B3"/>
    <w:rsid w:val="00FA6461"/>
    <w:rsid w:val="00FA65C9"/>
    <w:rsid w:val="00FA745A"/>
    <w:rsid w:val="00FA7652"/>
    <w:rsid w:val="00FA7B88"/>
    <w:rsid w:val="00FB0353"/>
    <w:rsid w:val="00FB052D"/>
    <w:rsid w:val="00FB0BD4"/>
    <w:rsid w:val="00FB10AC"/>
    <w:rsid w:val="00FB1D68"/>
    <w:rsid w:val="00FB3E36"/>
    <w:rsid w:val="00FB4D0D"/>
    <w:rsid w:val="00FB5035"/>
    <w:rsid w:val="00FB54C9"/>
    <w:rsid w:val="00FB5775"/>
    <w:rsid w:val="00FB5AF8"/>
    <w:rsid w:val="00FB7A41"/>
    <w:rsid w:val="00FC0EBA"/>
    <w:rsid w:val="00FC249C"/>
    <w:rsid w:val="00FC2851"/>
    <w:rsid w:val="00FC4DE1"/>
    <w:rsid w:val="00FC73F7"/>
    <w:rsid w:val="00FC7D0A"/>
    <w:rsid w:val="00FC7F65"/>
    <w:rsid w:val="00FD07C6"/>
    <w:rsid w:val="00FD0D6A"/>
    <w:rsid w:val="00FD145B"/>
    <w:rsid w:val="00FD2128"/>
    <w:rsid w:val="00FD2282"/>
    <w:rsid w:val="00FD27D8"/>
    <w:rsid w:val="00FD384D"/>
    <w:rsid w:val="00FD4AB3"/>
    <w:rsid w:val="00FD6821"/>
    <w:rsid w:val="00FD6B54"/>
    <w:rsid w:val="00FD6CF3"/>
    <w:rsid w:val="00FE0942"/>
    <w:rsid w:val="00FE0CA1"/>
    <w:rsid w:val="00FE2E6B"/>
    <w:rsid w:val="00FE34A8"/>
    <w:rsid w:val="00FE4BF4"/>
    <w:rsid w:val="00FE5110"/>
    <w:rsid w:val="00FE6078"/>
    <w:rsid w:val="00FE661D"/>
    <w:rsid w:val="00FE6F70"/>
    <w:rsid w:val="00FE7191"/>
    <w:rsid w:val="00FF0130"/>
    <w:rsid w:val="00FF1C12"/>
    <w:rsid w:val="00FF22EC"/>
    <w:rsid w:val="00FF2372"/>
    <w:rsid w:val="00FF394E"/>
    <w:rsid w:val="00FF40DE"/>
    <w:rsid w:val="00FF4CAF"/>
    <w:rsid w:val="00FF6D69"/>
    <w:rsid w:val="00FF76B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頁首 字元"/>
    <w:aliases w:val="header odd 字元,header 字元,header odd1 字元,header odd2 字元,header odd3 字元,header odd4 字元,header odd5 字元,header odd6 字元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本文 字元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本文 2 字元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本文 3 字元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本文第一層縮排 字元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本文縮排 字元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本文第一層縮排 2 字元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本文縮排 2 字元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本文縮排 3 字元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結語 字元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註解文字 字元"/>
    <w:link w:val="ad"/>
    <w:rsid w:val="00886CBD"/>
    <w:rPr>
      <w:rFonts w:ascii="Times New Roman" w:hAnsi="Times New Roman"/>
      <w:lang w:eastAsia="en-US"/>
    </w:rPr>
  </w:style>
  <w:style w:type="character" w:customStyle="1" w:styleId="afe">
    <w:name w:val="註解主旨 字元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元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件引導模式 字元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電子郵件簽名 字元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章節附註文字 字元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位址 字元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預設格式 字元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鮮明引文 字元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d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fe"/>
    <w:uiPriority w:val="34"/>
    <w:qFormat/>
    <w:rsid w:val="00886CBD"/>
    <w:pPr>
      <w:ind w:left="720"/>
    </w:pPr>
  </w:style>
  <w:style w:type="paragraph" w:styleId="afff">
    <w:name w:val="macro"/>
    <w:link w:val="afff0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0">
    <w:name w:val="巨集文字 字元"/>
    <w:link w:val="afff"/>
    <w:rsid w:val="00886CBD"/>
    <w:rPr>
      <w:rFonts w:ascii="Courier New" w:hAnsi="Courier New" w:cs="Courier New"/>
      <w:lang w:eastAsia="en-US"/>
    </w:rPr>
  </w:style>
  <w:style w:type="paragraph" w:styleId="afff1">
    <w:name w:val="Message Header"/>
    <w:basedOn w:val="a"/>
    <w:link w:val="afff2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2">
    <w:name w:val="訊息欄位名稱 字元"/>
    <w:link w:val="afff1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Web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註釋標題 字元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純文字 字元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文 字元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問候 字元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簽名 字元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標題 字元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標題 字元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fff6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註解方塊文字 字元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affe">
    <w:name w:val="清單段落 字元"/>
    <w:aliases w:val="- Bullets 字元,リスト段落 字元,Lista1 字元,?? ?? 字元,????? 字元,???? 字元,列出段落1 字元,中等深浅网格 1 - 着色 21 字元,¥¡¡¡¡ì¬º¥¹¥È¶ÎÂä 字元,ÁÐ³ö¶ÎÂä 字元,列表段落1 字元,—ño’i—Ž 字元,¥ê¥¹¥È¶ÎÂä 字元,1st level - Bullet List Paragraph 字元,Lettre d'introduction 字元,Paragrafo elenco 字元,목록단락 字元"/>
    <w:link w:val="affd"/>
    <w:uiPriority w:val="34"/>
    <w:qFormat/>
    <w:rsid w:val="00EB39ED"/>
    <w:rPr>
      <w:rFonts w:ascii="Times New Roman" w:hAnsi="Times New Roman"/>
      <w:lang w:val="en-GB"/>
    </w:rPr>
  </w:style>
  <w:style w:type="character" w:styleId="affff7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f8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f9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4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www.3gpp.org/ftp/tsg_sa/TSG_SA/TSGS_108_Prague_2025-06/Docs/SP-25080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Tony2</cp:lastModifiedBy>
  <cp:revision>7</cp:revision>
  <cp:lastPrinted>1900-01-01T17:00:00Z</cp:lastPrinted>
  <dcterms:created xsi:type="dcterms:W3CDTF">2025-08-13T09:59:00Z</dcterms:created>
  <dcterms:modified xsi:type="dcterms:W3CDTF">2025-08-15T08:28:00Z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